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225" w:rsidRDefault="0052652E">
      <w:pPr>
        <w:pStyle w:val="ConsPlusTitl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</w:t>
      </w:r>
    </w:p>
    <w:p w:rsidR="00A15225" w:rsidRDefault="0052652E">
      <w:pPr>
        <w:pStyle w:val="ConsPlusTitle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ШЕНКУРСКОГО МУНИЦИПАЛЬНОГО ОКРУГА</w:t>
      </w:r>
    </w:p>
    <w:p w:rsidR="00A15225" w:rsidRDefault="0052652E">
      <w:pPr>
        <w:pStyle w:val="Title"/>
        <w:spacing w:before="0" w:after="0"/>
      </w:pPr>
      <w:r>
        <w:rPr>
          <w:sz w:val="28"/>
        </w:rPr>
        <w:t>АРХАНГЕЛЬСКОЙ ОБЛАСТИ</w:t>
      </w:r>
    </w:p>
    <w:p w:rsidR="00A15225" w:rsidRDefault="00A15225">
      <w:pPr>
        <w:rPr>
          <w:sz w:val="48"/>
        </w:rPr>
      </w:pPr>
    </w:p>
    <w:p w:rsidR="00A15225" w:rsidRDefault="0052652E">
      <w:pPr>
        <w:rPr>
          <w:b/>
          <w:spacing w:val="60"/>
          <w:sz w:val="36"/>
        </w:rPr>
      </w:pPr>
      <w:r>
        <w:rPr>
          <w:b/>
          <w:spacing w:val="60"/>
          <w:sz w:val="36"/>
        </w:rPr>
        <w:t>ПОСТАНОВЛЕНИЕ</w:t>
      </w:r>
    </w:p>
    <w:p w:rsidR="00A15225" w:rsidRDefault="00A15225"/>
    <w:p w:rsidR="00A15225" w:rsidRDefault="00A15225"/>
    <w:p w:rsidR="00A15225" w:rsidRDefault="002B3B89">
      <w:r>
        <w:t xml:space="preserve">от 28 </w:t>
      </w:r>
      <w:r w:rsidR="00043FB3">
        <w:t>ноября  2025 г. № 770</w:t>
      </w:r>
      <w:r w:rsidR="0052652E">
        <w:t>-па</w:t>
      </w:r>
    </w:p>
    <w:p w:rsidR="00A15225" w:rsidRDefault="00A15225"/>
    <w:p w:rsidR="00A15225" w:rsidRDefault="00A15225"/>
    <w:p w:rsidR="00A15225" w:rsidRDefault="0052652E">
      <w:r>
        <w:rPr>
          <w:sz w:val="20"/>
        </w:rPr>
        <w:t>г. Шенкурск</w:t>
      </w:r>
      <w:r>
        <w:rPr>
          <w:b/>
        </w:rPr>
        <w:br/>
      </w:r>
    </w:p>
    <w:p w:rsidR="00A15225" w:rsidRDefault="00A15225"/>
    <w:p w:rsidR="00A15225" w:rsidRDefault="0052652E">
      <w:pPr>
        <w:rPr>
          <w:b/>
        </w:rPr>
      </w:pPr>
      <w:r>
        <w:rPr>
          <w:b/>
        </w:rPr>
        <w:t>О внесении изменени</w:t>
      </w:r>
      <w:r w:rsidR="002B3B89">
        <w:rPr>
          <w:b/>
        </w:rPr>
        <w:t>я</w:t>
      </w:r>
      <w:r>
        <w:rPr>
          <w:b/>
        </w:rPr>
        <w:t xml:space="preserve"> в административный регламент предоставления муниципальной услуги «Выдача разрешений на право вырубки зеленых насаждений на территории Шенкурского муниципального округа</w:t>
      </w:r>
    </w:p>
    <w:p w:rsidR="00A15225" w:rsidRDefault="0052652E">
      <w:pPr>
        <w:rPr>
          <w:b/>
        </w:rPr>
      </w:pPr>
      <w:r>
        <w:rPr>
          <w:b/>
        </w:rPr>
        <w:t>Архангельской области»</w:t>
      </w:r>
    </w:p>
    <w:p w:rsidR="0052234C" w:rsidRDefault="0052234C">
      <w:pPr>
        <w:rPr>
          <w:b/>
        </w:rPr>
      </w:pPr>
    </w:p>
    <w:p w:rsidR="00A15225" w:rsidRDefault="00A15225">
      <w:pPr>
        <w:rPr>
          <w:b/>
        </w:rPr>
      </w:pPr>
    </w:p>
    <w:p w:rsidR="00A15225" w:rsidRDefault="0052652E">
      <w:pPr>
        <w:ind w:firstLine="709"/>
        <w:jc w:val="both"/>
      </w:pPr>
      <w:proofErr w:type="gramStart"/>
      <w:r>
        <w:t xml:space="preserve">В соответствии со статьей 13 Федерального закона от 27 июля 2010 года </w:t>
      </w:r>
      <w:r>
        <w:br/>
        <w:t xml:space="preserve">№ 210-ФЗ «Об организации предоставления государственных и муниципальных услуг», подпунктом 4 пункта 2 статьи 7 областного закона от </w:t>
      </w:r>
      <w:r w:rsidR="0052234C">
        <w:t>0</w:t>
      </w:r>
      <w:r>
        <w:t>2 июля 2012 года № 508-32-ОЗ «О государственных и муниципальных услугах в Архангельской области и дополнительных мерах по защите человека и гражданина при их предоставлении»</w:t>
      </w:r>
      <w:r w:rsidR="0052234C">
        <w:t xml:space="preserve"> </w:t>
      </w:r>
      <w:r w:rsidR="00A763F7">
        <w:t>администрация Шенкурского муниципального округа</w:t>
      </w:r>
      <w:proofErr w:type="gramEnd"/>
      <w:r w:rsidR="0052234C">
        <w:t xml:space="preserve"> Архангельской области</w:t>
      </w:r>
      <w:r>
        <w:t xml:space="preserve"> </w:t>
      </w:r>
      <w:proofErr w:type="spellStart"/>
      <w:proofErr w:type="gramStart"/>
      <w:r>
        <w:rPr>
          <w:b/>
        </w:rPr>
        <w:t>п</w:t>
      </w:r>
      <w:proofErr w:type="spellEnd"/>
      <w:proofErr w:type="gramEnd"/>
      <w:r>
        <w:rPr>
          <w:b/>
        </w:rPr>
        <w:t xml:space="preserve"> о с т а н о в л я е т:</w:t>
      </w:r>
    </w:p>
    <w:p w:rsidR="00A15225" w:rsidRDefault="0052652E">
      <w:pPr>
        <w:ind w:firstLine="708"/>
        <w:jc w:val="both"/>
      </w:pPr>
      <w:r>
        <w:t>1. Утверд</w:t>
      </w:r>
      <w:r>
        <w:rPr>
          <w:rStyle w:val="1"/>
        </w:rPr>
        <w:t>ить прилагаем</w:t>
      </w:r>
      <w:r w:rsidR="002B3B89">
        <w:rPr>
          <w:rStyle w:val="1"/>
        </w:rPr>
        <w:t>ое</w:t>
      </w:r>
      <w:r>
        <w:rPr>
          <w:rStyle w:val="1"/>
        </w:rPr>
        <w:t xml:space="preserve"> изменени</w:t>
      </w:r>
      <w:r w:rsidR="002B3B89">
        <w:rPr>
          <w:rStyle w:val="1"/>
        </w:rPr>
        <w:t>е</w:t>
      </w:r>
      <w:r>
        <w:rPr>
          <w:rStyle w:val="1"/>
        </w:rPr>
        <w:t>, котор</w:t>
      </w:r>
      <w:r w:rsidR="002B3B89">
        <w:rPr>
          <w:rStyle w:val="1"/>
        </w:rPr>
        <w:t>о</w:t>
      </w:r>
      <w:r>
        <w:rPr>
          <w:rStyle w:val="1"/>
        </w:rPr>
        <w:t>е внос</w:t>
      </w:r>
      <w:r w:rsidR="002B3B89">
        <w:rPr>
          <w:rStyle w:val="1"/>
        </w:rPr>
        <w:t>и</w:t>
      </w:r>
      <w:r>
        <w:rPr>
          <w:rStyle w:val="1"/>
        </w:rPr>
        <w:t xml:space="preserve">тся </w:t>
      </w:r>
      <w:r>
        <w:rPr>
          <w:rStyle w:val="1"/>
        </w:rPr>
        <w:br/>
        <w:t>в административный регламент предоставления муниципальной услуги «Выдача разрешений на право вырубки зеленых насаждений на территории Шенкурского муниципального округа Архангельской области»</w:t>
      </w:r>
      <w:r w:rsidR="0093756D">
        <w:rPr>
          <w:rStyle w:val="1"/>
        </w:rPr>
        <w:t xml:space="preserve"> (далее – административный регламент)</w:t>
      </w:r>
      <w:r>
        <w:rPr>
          <w:rStyle w:val="1"/>
        </w:rPr>
        <w:t>, утвержденный постановлением администрации Шенкурского муниципального округа Архангельской области от 11 марта 2024 года № 121-па</w:t>
      </w:r>
      <w:r>
        <w:t>.</w:t>
      </w:r>
    </w:p>
    <w:p w:rsidR="00A15225" w:rsidRDefault="0052652E">
      <w:pPr>
        <w:ind w:firstLine="708"/>
        <w:jc w:val="both"/>
      </w:pPr>
      <w:r>
        <w:t xml:space="preserve">2. Настоящее постановление вступает в силу </w:t>
      </w:r>
      <w:r w:rsidR="0052234C">
        <w:t>со дня</w:t>
      </w:r>
      <w:r>
        <w:t xml:space="preserve"> его официального о</w:t>
      </w:r>
      <w:r w:rsidR="00776AC6">
        <w:t>публикования.</w:t>
      </w:r>
    </w:p>
    <w:p w:rsidR="00A15225" w:rsidRDefault="00A15225">
      <w:pPr>
        <w:jc w:val="both"/>
      </w:pPr>
    </w:p>
    <w:p w:rsidR="0093756D" w:rsidRDefault="0093756D">
      <w:pPr>
        <w:jc w:val="both"/>
      </w:pPr>
    </w:p>
    <w:p w:rsidR="00516E37" w:rsidRDefault="00516E37">
      <w:pPr>
        <w:pStyle w:val="ConsPlusNormal"/>
        <w:jc w:val="both"/>
        <w:rPr>
          <w:b/>
          <w:sz w:val="28"/>
        </w:rPr>
      </w:pPr>
      <w:r>
        <w:rPr>
          <w:b/>
          <w:sz w:val="28"/>
        </w:rPr>
        <w:t xml:space="preserve">Временно </w:t>
      </w:r>
      <w:proofErr w:type="gramStart"/>
      <w:r>
        <w:rPr>
          <w:b/>
          <w:sz w:val="28"/>
        </w:rPr>
        <w:t>исполняющий</w:t>
      </w:r>
      <w:proofErr w:type="gramEnd"/>
      <w:r>
        <w:rPr>
          <w:b/>
          <w:sz w:val="28"/>
        </w:rPr>
        <w:t xml:space="preserve"> полномочия главы</w:t>
      </w:r>
    </w:p>
    <w:p w:rsidR="00A15225" w:rsidRDefault="0052652E">
      <w:pPr>
        <w:pStyle w:val="ConsPlusNormal"/>
        <w:jc w:val="both"/>
        <w:rPr>
          <w:b/>
          <w:sz w:val="28"/>
        </w:rPr>
      </w:pPr>
      <w:r>
        <w:rPr>
          <w:b/>
          <w:sz w:val="28"/>
        </w:rPr>
        <w:t>Шенкурского муниципального ок</w:t>
      </w:r>
      <w:r w:rsidR="00516E37">
        <w:rPr>
          <w:b/>
          <w:sz w:val="28"/>
        </w:rPr>
        <w:t>руга                                           А.А. Росляков</w:t>
      </w:r>
    </w:p>
    <w:p w:rsidR="00A15225" w:rsidRDefault="0052652E">
      <w:pPr>
        <w:jc w:val="right"/>
      </w:pPr>
      <w:r>
        <w:rPr>
          <w:sz w:val="26"/>
        </w:rPr>
        <w:br w:type="page"/>
      </w:r>
      <w:r>
        <w:lastRenderedPageBreak/>
        <w:t>УТВЕРЖДЕН</w:t>
      </w:r>
      <w:r w:rsidR="002B3B89">
        <w:t>О</w:t>
      </w:r>
    </w:p>
    <w:p w:rsidR="00A15225" w:rsidRDefault="0052652E">
      <w:pPr>
        <w:jc w:val="right"/>
      </w:pPr>
      <w:r>
        <w:t>постановлением администрации</w:t>
      </w:r>
    </w:p>
    <w:p w:rsidR="00A15225" w:rsidRDefault="0052652E">
      <w:pPr>
        <w:jc w:val="right"/>
      </w:pPr>
      <w:r>
        <w:t xml:space="preserve">Шенкурского муниципального округа </w:t>
      </w:r>
    </w:p>
    <w:p w:rsidR="00A15225" w:rsidRDefault="0052652E">
      <w:pPr>
        <w:jc w:val="right"/>
      </w:pPr>
      <w:r>
        <w:t xml:space="preserve">Архангельской области </w:t>
      </w:r>
    </w:p>
    <w:p w:rsidR="00A15225" w:rsidRDefault="002B3B89">
      <w:pPr>
        <w:jc w:val="right"/>
      </w:pPr>
      <w:r>
        <w:t xml:space="preserve">от 28 </w:t>
      </w:r>
      <w:r w:rsidR="00043FB3">
        <w:t>ноября 2025 г. № 770</w:t>
      </w:r>
      <w:r w:rsidR="0052652E">
        <w:t>-па</w:t>
      </w:r>
    </w:p>
    <w:p w:rsidR="00A15225" w:rsidRDefault="00A15225">
      <w:pPr>
        <w:jc w:val="both"/>
      </w:pPr>
    </w:p>
    <w:p w:rsidR="00A15225" w:rsidRDefault="00A15225">
      <w:pPr>
        <w:jc w:val="both"/>
      </w:pPr>
    </w:p>
    <w:p w:rsidR="00A15225" w:rsidRDefault="002B3B89">
      <w:pPr>
        <w:tabs>
          <w:tab w:val="left" w:pos="3135"/>
        </w:tabs>
        <w:rPr>
          <w:b/>
        </w:rPr>
      </w:pPr>
      <w:r>
        <w:rPr>
          <w:b/>
          <w:spacing w:val="20"/>
        </w:rPr>
        <w:t>ИЗМЕНЕНИЕ</w:t>
      </w:r>
      <w:r w:rsidR="0052652E">
        <w:rPr>
          <w:b/>
        </w:rPr>
        <w:t>,</w:t>
      </w:r>
    </w:p>
    <w:p w:rsidR="00A763F7" w:rsidRDefault="0052652E" w:rsidP="00A763F7">
      <w:pPr>
        <w:rPr>
          <w:b/>
        </w:rPr>
      </w:pPr>
      <w:proofErr w:type="gramStart"/>
      <w:r>
        <w:rPr>
          <w:b/>
        </w:rPr>
        <w:t>котор</w:t>
      </w:r>
      <w:r w:rsidR="002B3B89">
        <w:rPr>
          <w:b/>
        </w:rPr>
        <w:t>о</w:t>
      </w:r>
      <w:r>
        <w:rPr>
          <w:b/>
        </w:rPr>
        <w:t>е внос</w:t>
      </w:r>
      <w:r w:rsidR="002B3B89">
        <w:rPr>
          <w:b/>
        </w:rPr>
        <w:t>и</w:t>
      </w:r>
      <w:r>
        <w:rPr>
          <w:b/>
        </w:rPr>
        <w:t xml:space="preserve">тся в административный регламент предоставления муниципальной услуги </w:t>
      </w:r>
      <w:r w:rsidR="00A763F7">
        <w:rPr>
          <w:b/>
        </w:rPr>
        <w:t>«Выдача разрешений на право вырубки зеленых насаждений на территории Шенкурского муниципального округа</w:t>
      </w:r>
      <w:proofErr w:type="gramEnd"/>
    </w:p>
    <w:p w:rsidR="00A15225" w:rsidRDefault="00A763F7" w:rsidP="00A763F7">
      <w:pPr>
        <w:rPr>
          <w:b/>
        </w:rPr>
      </w:pPr>
      <w:r>
        <w:rPr>
          <w:b/>
        </w:rPr>
        <w:t>Архангельской области»</w:t>
      </w:r>
    </w:p>
    <w:p w:rsidR="00A15225" w:rsidRDefault="00A15225">
      <w:pPr>
        <w:jc w:val="both"/>
      </w:pPr>
    </w:p>
    <w:p w:rsidR="00A15225" w:rsidRDefault="0052652E">
      <w:pPr>
        <w:pStyle w:val="a3"/>
        <w:ind w:left="0" w:right="89" w:firstLine="709"/>
      </w:pPr>
      <w:r>
        <w:t>Пункт 13.1 административного регламента изложить в следующей редакции:</w:t>
      </w:r>
    </w:p>
    <w:p w:rsidR="00A15225" w:rsidRDefault="0052652E">
      <w:pPr>
        <w:ind w:right="89" w:firstLine="709"/>
        <w:jc w:val="both"/>
      </w:pPr>
      <w:r>
        <w:t>«</w:t>
      </w:r>
      <w:r w:rsidR="00A763F7">
        <w:t>13.1</w:t>
      </w:r>
      <w: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</w:t>
      </w:r>
      <w:r w:rsidR="00D851B6">
        <w:t>тр составляет не более 15 минут</w:t>
      </w:r>
      <w:bookmarkStart w:id="0" w:name="_GoBack"/>
      <w:bookmarkEnd w:id="0"/>
      <w:r>
        <w:t>».</w:t>
      </w:r>
    </w:p>
    <w:sectPr w:rsidR="00A15225" w:rsidSect="009A34FD">
      <w:headerReference w:type="default" r:id="rId6"/>
      <w:pgSz w:w="11906" w:h="16838"/>
      <w:pgMar w:top="993" w:right="850" w:bottom="1135" w:left="1276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604" w:rsidRDefault="00785604">
      <w:r>
        <w:separator/>
      </w:r>
    </w:p>
  </w:endnote>
  <w:endnote w:type="continuationSeparator" w:id="0">
    <w:p w:rsidR="00785604" w:rsidRDefault="00785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604" w:rsidRDefault="00785604">
      <w:r>
        <w:separator/>
      </w:r>
    </w:p>
  </w:footnote>
  <w:footnote w:type="continuationSeparator" w:id="0">
    <w:p w:rsidR="00785604" w:rsidRDefault="007856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604" w:rsidRDefault="00785604">
    <w:pPr>
      <w:pStyle w:val="af2"/>
    </w:pPr>
  </w:p>
  <w:p w:rsidR="00785604" w:rsidRDefault="00785604">
    <w:pPr>
      <w:pStyle w:val="af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225"/>
    <w:rsid w:val="00043FB3"/>
    <w:rsid w:val="001D383D"/>
    <w:rsid w:val="002B3B89"/>
    <w:rsid w:val="00447F94"/>
    <w:rsid w:val="004C2A89"/>
    <w:rsid w:val="00516E37"/>
    <w:rsid w:val="0052234C"/>
    <w:rsid w:val="0052652E"/>
    <w:rsid w:val="00776AC6"/>
    <w:rsid w:val="00785604"/>
    <w:rsid w:val="008F7EA0"/>
    <w:rsid w:val="0093756D"/>
    <w:rsid w:val="009A34FD"/>
    <w:rsid w:val="00A15225"/>
    <w:rsid w:val="00A763F7"/>
    <w:rsid w:val="00D85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A34FD"/>
    <w:pPr>
      <w:jc w:val="center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rsid w:val="009A34FD"/>
    <w:pPr>
      <w:keepNext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rsid w:val="009A34F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A34F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A34F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A34F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A34FD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9A34F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A34F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A34F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A34F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A34F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A34F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A34F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A34FD"/>
    <w:rPr>
      <w:rFonts w:ascii="XO Thames" w:hAnsi="XO Thames"/>
      <w:sz w:val="28"/>
    </w:rPr>
  </w:style>
  <w:style w:type="paragraph" w:customStyle="1" w:styleId="Endnote">
    <w:name w:val="Endnote"/>
    <w:link w:val="Endnote0"/>
    <w:rsid w:val="009A34FD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A34FD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A34FD"/>
    <w:rPr>
      <w:rFonts w:ascii="XO Thames" w:hAnsi="XO Thames"/>
      <w:b/>
      <w:sz w:val="26"/>
    </w:rPr>
  </w:style>
  <w:style w:type="paragraph" w:styleId="a3">
    <w:name w:val="Body Text"/>
    <w:basedOn w:val="a"/>
    <w:link w:val="a4"/>
    <w:rsid w:val="009A34FD"/>
    <w:pPr>
      <w:widowControl w:val="0"/>
      <w:ind w:left="118"/>
      <w:jc w:val="both"/>
    </w:pPr>
    <w:rPr>
      <w:sz w:val="27"/>
    </w:rPr>
  </w:style>
  <w:style w:type="character" w:customStyle="1" w:styleId="a4">
    <w:name w:val="Основной текст Знак"/>
    <w:basedOn w:val="1"/>
    <w:link w:val="a3"/>
    <w:rsid w:val="009A34FD"/>
    <w:rPr>
      <w:rFonts w:ascii="Times New Roman" w:hAnsi="Times New Roman"/>
      <w:sz w:val="27"/>
    </w:rPr>
  </w:style>
  <w:style w:type="paragraph" w:customStyle="1" w:styleId="Title">
    <w:name w:val="Title!Название НПА"/>
    <w:basedOn w:val="a"/>
    <w:link w:val="Title0"/>
    <w:rsid w:val="009A34FD"/>
    <w:pPr>
      <w:spacing w:before="240" w:after="60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sid w:val="009A34FD"/>
    <w:rPr>
      <w:rFonts w:ascii="Times New Roman" w:hAnsi="Times New Roman"/>
      <w:b/>
      <w:sz w:val="32"/>
    </w:rPr>
  </w:style>
  <w:style w:type="paragraph" w:customStyle="1" w:styleId="ConsPlusNonformat">
    <w:name w:val="ConsPlusNonformat"/>
    <w:link w:val="ConsPlusNonformat0"/>
    <w:rsid w:val="009A34FD"/>
    <w:pPr>
      <w:widowControl w:val="0"/>
      <w:jc w:val="center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A34FD"/>
    <w:rPr>
      <w:rFonts w:ascii="Courier New" w:hAnsi="Courier New"/>
    </w:rPr>
  </w:style>
  <w:style w:type="paragraph" w:styleId="31">
    <w:name w:val="toc 3"/>
    <w:next w:val="a"/>
    <w:link w:val="32"/>
    <w:uiPriority w:val="39"/>
    <w:rsid w:val="009A34F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A34F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A34FD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9A34FD"/>
    <w:rPr>
      <w:rFonts w:ascii="Times New Roman" w:hAnsi="Times New Roman"/>
      <w:b/>
      <w:sz w:val="24"/>
    </w:rPr>
  </w:style>
  <w:style w:type="paragraph" w:customStyle="1" w:styleId="12">
    <w:name w:val="Гиперссылка1"/>
    <w:link w:val="a5"/>
    <w:rsid w:val="009A34FD"/>
    <w:rPr>
      <w:color w:val="0000FF"/>
      <w:u w:val="single"/>
    </w:rPr>
  </w:style>
  <w:style w:type="character" w:styleId="a5">
    <w:name w:val="Hyperlink"/>
    <w:link w:val="12"/>
    <w:rsid w:val="009A34FD"/>
    <w:rPr>
      <w:color w:val="0000FF"/>
      <w:u w:val="single"/>
    </w:rPr>
  </w:style>
  <w:style w:type="paragraph" w:customStyle="1" w:styleId="Footnote">
    <w:name w:val="Footnote"/>
    <w:link w:val="Footnote0"/>
    <w:rsid w:val="009A34F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A34FD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A34FD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9A34FD"/>
    <w:rPr>
      <w:rFonts w:ascii="XO Thames" w:hAnsi="XO Thames"/>
      <w:b/>
      <w:sz w:val="28"/>
    </w:rPr>
  </w:style>
  <w:style w:type="paragraph" w:styleId="a6">
    <w:name w:val="footer"/>
    <w:basedOn w:val="a"/>
    <w:link w:val="a7"/>
    <w:rsid w:val="009A3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sid w:val="009A34FD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rsid w:val="009A34FD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A34FD"/>
    <w:rPr>
      <w:rFonts w:ascii="XO Thames" w:hAnsi="XO Thames"/>
      <w:sz w:val="28"/>
    </w:rPr>
  </w:style>
  <w:style w:type="paragraph" w:styleId="a8">
    <w:name w:val="Normal (Web)"/>
    <w:basedOn w:val="a"/>
    <w:link w:val="a9"/>
    <w:rsid w:val="009A34FD"/>
    <w:pPr>
      <w:spacing w:beforeAutospacing="1" w:afterAutospacing="1"/>
    </w:pPr>
    <w:rPr>
      <w:sz w:val="24"/>
    </w:rPr>
  </w:style>
  <w:style w:type="character" w:customStyle="1" w:styleId="a9">
    <w:name w:val="Обычный (веб) Знак"/>
    <w:basedOn w:val="1"/>
    <w:link w:val="a8"/>
    <w:rsid w:val="009A34FD"/>
    <w:rPr>
      <w:rFonts w:ascii="Times New Roman" w:hAnsi="Times New Roman"/>
      <w:sz w:val="24"/>
    </w:rPr>
  </w:style>
  <w:style w:type="paragraph" w:customStyle="1" w:styleId="ConsNonformat">
    <w:name w:val="ConsNonformat"/>
    <w:link w:val="ConsNonformat0"/>
    <w:rsid w:val="009A34FD"/>
    <w:pPr>
      <w:widowControl w:val="0"/>
      <w:jc w:val="center"/>
    </w:pPr>
    <w:rPr>
      <w:rFonts w:ascii="Courier New" w:hAnsi="Courier New"/>
    </w:rPr>
  </w:style>
  <w:style w:type="character" w:customStyle="1" w:styleId="ConsNonformat0">
    <w:name w:val="ConsNonformat"/>
    <w:link w:val="ConsNonformat"/>
    <w:rsid w:val="009A34FD"/>
    <w:rPr>
      <w:rFonts w:ascii="Courier New" w:hAnsi="Courier New"/>
    </w:rPr>
  </w:style>
  <w:style w:type="paragraph" w:styleId="9">
    <w:name w:val="toc 9"/>
    <w:next w:val="a"/>
    <w:link w:val="90"/>
    <w:uiPriority w:val="39"/>
    <w:rsid w:val="009A34F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A34FD"/>
    <w:rPr>
      <w:rFonts w:ascii="XO Thames" w:hAnsi="XO Thames"/>
      <w:sz w:val="28"/>
    </w:rPr>
  </w:style>
  <w:style w:type="paragraph" w:styleId="aa">
    <w:name w:val="List Paragraph"/>
    <w:basedOn w:val="a"/>
    <w:link w:val="ab"/>
    <w:rsid w:val="009A34FD"/>
    <w:pPr>
      <w:widowControl w:val="0"/>
      <w:ind w:left="128" w:firstLine="568"/>
      <w:jc w:val="both"/>
    </w:pPr>
    <w:rPr>
      <w:sz w:val="22"/>
    </w:rPr>
  </w:style>
  <w:style w:type="character" w:customStyle="1" w:styleId="ab">
    <w:name w:val="Абзац списка Знак"/>
    <w:basedOn w:val="1"/>
    <w:link w:val="aa"/>
    <w:rsid w:val="009A34FD"/>
    <w:rPr>
      <w:rFonts w:ascii="Times New Roman" w:hAnsi="Times New Roman"/>
      <w:sz w:val="22"/>
    </w:rPr>
  </w:style>
  <w:style w:type="paragraph" w:styleId="8">
    <w:name w:val="toc 8"/>
    <w:next w:val="a"/>
    <w:link w:val="80"/>
    <w:uiPriority w:val="39"/>
    <w:rsid w:val="009A34F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A34FD"/>
    <w:rPr>
      <w:rFonts w:ascii="XO Thames" w:hAnsi="XO Thames"/>
      <w:sz w:val="28"/>
    </w:rPr>
  </w:style>
  <w:style w:type="paragraph" w:styleId="ac">
    <w:name w:val="Balloon Text"/>
    <w:basedOn w:val="a"/>
    <w:link w:val="ad"/>
    <w:rsid w:val="009A34F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9A34FD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9A34F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A34FD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rsid w:val="009A34FD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9A34FD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9A34F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9A34FD"/>
    <w:rPr>
      <w:rFonts w:ascii="XO Thames" w:hAnsi="XO Thames"/>
      <w:b/>
      <w:caps/>
      <w:sz w:val="40"/>
    </w:rPr>
  </w:style>
  <w:style w:type="paragraph" w:styleId="af2">
    <w:name w:val="header"/>
    <w:basedOn w:val="a"/>
    <w:link w:val="af3"/>
    <w:uiPriority w:val="99"/>
    <w:rsid w:val="009A34FD"/>
    <w:pPr>
      <w:tabs>
        <w:tab w:val="center" w:pos="4677"/>
        <w:tab w:val="right" w:pos="9355"/>
      </w:tabs>
    </w:pPr>
    <w:rPr>
      <w:sz w:val="24"/>
    </w:rPr>
  </w:style>
  <w:style w:type="character" w:customStyle="1" w:styleId="af3">
    <w:name w:val="Верхний колонтитул Знак"/>
    <w:basedOn w:val="1"/>
    <w:link w:val="af2"/>
    <w:uiPriority w:val="99"/>
    <w:rsid w:val="009A34FD"/>
    <w:rPr>
      <w:rFonts w:ascii="Times New Roman" w:hAnsi="Times New Roman"/>
      <w:sz w:val="24"/>
    </w:rPr>
  </w:style>
  <w:style w:type="character" w:customStyle="1" w:styleId="40">
    <w:name w:val="Заголовок 4 Знак"/>
    <w:link w:val="4"/>
    <w:rsid w:val="009A34F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A34FD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sid w:val="009A34FD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9A34FD"/>
    <w:rPr>
      <w:rFonts w:ascii="Times New Roman" w:hAnsi="Times New Roman"/>
      <w:sz w:val="24"/>
    </w:rPr>
  </w:style>
  <w:style w:type="paragraph" w:customStyle="1" w:styleId="15">
    <w:name w:val="Основной шрифт абзаца1"/>
    <w:link w:val="ConsPlusTitle"/>
    <w:rsid w:val="009A34FD"/>
  </w:style>
  <w:style w:type="paragraph" w:customStyle="1" w:styleId="ConsPlusTitle">
    <w:name w:val="ConsPlusTitle"/>
    <w:link w:val="ConsPlusTitle0"/>
    <w:rsid w:val="009A34FD"/>
    <w:pPr>
      <w:widowControl w:val="0"/>
      <w:jc w:val="center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9A34FD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center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ody Text"/>
    <w:basedOn w:val="a"/>
    <w:link w:val="a4"/>
    <w:pPr>
      <w:widowControl w:val="0"/>
      <w:ind w:left="118"/>
      <w:jc w:val="both"/>
    </w:pPr>
    <w:rPr>
      <w:sz w:val="27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7"/>
    </w:rPr>
  </w:style>
  <w:style w:type="paragraph" w:customStyle="1" w:styleId="Title">
    <w:name w:val="Title!Название НПА"/>
    <w:basedOn w:val="a"/>
    <w:link w:val="Title0"/>
    <w:pPr>
      <w:spacing w:before="240" w:after="60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Times New Roman" w:hAnsi="Times New Roman"/>
      <w:b/>
      <w:sz w:val="32"/>
    </w:rPr>
  </w:style>
  <w:style w:type="paragraph" w:customStyle="1" w:styleId="ConsPlusNonformat">
    <w:name w:val="ConsPlusNonformat"/>
    <w:link w:val="ConsPlusNonformat0"/>
    <w:pPr>
      <w:widowControl w:val="0"/>
      <w:jc w:val="center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Normal (Web)"/>
    <w:basedOn w:val="a"/>
    <w:link w:val="a9"/>
    <w:pPr>
      <w:spacing w:beforeAutospacing="1" w:afterAutospacing="1"/>
    </w:pPr>
    <w:rPr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customStyle="1" w:styleId="ConsNonformat">
    <w:name w:val="ConsNonformat"/>
    <w:link w:val="ConsNonformat0"/>
    <w:pPr>
      <w:widowControl w:val="0"/>
      <w:jc w:val="center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List Paragraph"/>
    <w:basedOn w:val="a"/>
    <w:link w:val="ab"/>
    <w:pPr>
      <w:widowControl w:val="0"/>
      <w:ind w:left="128" w:firstLine="568"/>
      <w:jc w:val="both"/>
    </w:pPr>
    <w:rPr>
      <w:sz w:val="22"/>
    </w:rPr>
  </w:style>
  <w:style w:type="character" w:customStyle="1" w:styleId="ab">
    <w:name w:val="Абзац списка Знак"/>
    <w:basedOn w:val="1"/>
    <w:link w:val="aa"/>
    <w:rPr>
      <w:rFonts w:ascii="Times New Roman" w:hAnsi="Times New Roman"/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  <w:rPr>
      <w:sz w:val="24"/>
    </w:rPr>
  </w:style>
  <w:style w:type="character" w:customStyle="1" w:styleId="af3">
    <w:name w:val="Верхний колонтитул Знак"/>
    <w:basedOn w:val="1"/>
    <w:link w:val="af2"/>
    <w:rPr>
      <w:rFonts w:ascii="Times New Roman" w:hAnsi="Times New Roman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pPr>
      <w:widowControl w:val="0"/>
      <w:jc w:val="center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15">
    <w:name w:val="Основной шрифт абзаца1"/>
    <w:link w:val="ConsPlusTitle"/>
  </w:style>
  <w:style w:type="paragraph" w:customStyle="1" w:styleId="ConsPlusTitle">
    <w:name w:val="ConsPlusTitle"/>
    <w:link w:val="ConsPlusTitle0"/>
    <w:pPr>
      <w:widowControl w:val="0"/>
      <w:jc w:val="center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Lawyer</cp:lastModifiedBy>
  <cp:revision>7</cp:revision>
  <cp:lastPrinted>2025-12-01T06:25:00Z</cp:lastPrinted>
  <dcterms:created xsi:type="dcterms:W3CDTF">2025-11-27T21:29:00Z</dcterms:created>
  <dcterms:modified xsi:type="dcterms:W3CDTF">2025-12-04T13:54:00Z</dcterms:modified>
</cp:coreProperties>
</file>