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Для открытия банковского счета несовершеннолетнему лицу в возрасте от 14 до 18 лет потребуется согласие родителей (усыновителей или попечителя)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Федеральным законом от 24.06.2025 № 178-ФЗ внесены изменения в часть первую и статью 846 части второй Гражданского кодекса Российской Федерации в части для открытия банковского счета несовершеннолетнему лицу в возрасте от 14 до 18 лет.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соответствии с положениями Федерального закона от 24.06.2025                         № 178-ФЗ несовершеннолетние в возрасте от четырнадцати до восемнадцати лет вправе открыть банковский счет только с согласия родителей, усыновителей или попечителя, за исключением случаев, когда такие несовершеннолетние приобрели дееспособность в полном объеме в соответствии с пунктом 2 статьи 21 (вступление в брак) или со статьей 27 (эмансипация) Гражданского кодекса Российской Федерации.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Федеральный закон вступил в силу с 1 августа 2025 года.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Помощник прокурора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Шенкурского района </w:t>
        <w:tab/>
        <w:tab/>
        <w:tab/>
        <w:tab/>
        <w:tab/>
        <w:t xml:space="preserve">М.А. Давыдова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7"/>
          <w:shd w:fill="auto" w:val="clear"/>
        </w:rPr>
        <w:t xml:space="preserve"> 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