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88" w:rsidRDefault="00854002" w:rsidP="00854002">
      <w:pPr>
        <w:jc w:val="center"/>
      </w:pPr>
      <w: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854002" w:rsidRDefault="00854002" w:rsidP="00854002">
      <w:pPr>
        <w:jc w:val="center"/>
      </w:pPr>
    </w:p>
    <w:p w:rsidR="00854002" w:rsidRDefault="00854002" w:rsidP="00854002">
      <w:pPr>
        <w:jc w:val="center"/>
      </w:pPr>
      <w:r>
        <w:t>Муниципальный контроль в сфере благоустройства</w:t>
      </w:r>
    </w:p>
    <w:p w:rsidR="00854002" w:rsidRDefault="00854002" w:rsidP="00854002">
      <w:pPr>
        <w:jc w:val="center"/>
      </w:pPr>
    </w:p>
    <w:p w:rsidR="00854002" w:rsidRPr="00854002" w:rsidRDefault="00854002" w:rsidP="00854002">
      <w:pPr>
        <w:ind w:firstLine="709"/>
        <w:jc w:val="both"/>
      </w:pPr>
      <w:r w:rsidRPr="00854002">
        <w:t>1) Документы хозяйственной деятельности по соблюдению требований норм и правил благоустройства:</w:t>
      </w:r>
    </w:p>
    <w:p w:rsidR="00854002" w:rsidRPr="00854002" w:rsidRDefault="00854002" w:rsidP="0085400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 xml:space="preserve">об определении работников, ответственных за организацию благоустройства и озеленения территорий, содержанию объектов благоустройства, земельных участков, на которых они расположены, и прилегающих территорий; </w:t>
      </w:r>
    </w:p>
    <w:p w:rsidR="00854002" w:rsidRPr="00854002" w:rsidRDefault="00854002" w:rsidP="0085400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договоры и иные документы, подтверждающие выполнение работ (оказание услуг) по благоустройству;</w:t>
      </w:r>
    </w:p>
    <w:p w:rsidR="00854002" w:rsidRPr="00854002" w:rsidRDefault="00854002" w:rsidP="00854002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перечень объектов, строительство, реконструкцию, ремонт или эксплуатацию которых осуществляет юридическое лицо, индивидуальный предприниматель, физическое лицо (в справочной форме);</w:t>
      </w:r>
    </w:p>
    <w:p w:rsidR="00854002" w:rsidRPr="00854002" w:rsidRDefault="00854002" w:rsidP="0085400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документы по организации и ведению первичного учета работ по благоустройству.</w:t>
      </w:r>
    </w:p>
    <w:p w:rsidR="00854002" w:rsidRPr="00854002" w:rsidRDefault="00854002" w:rsidP="00854002">
      <w:pPr>
        <w:ind w:firstLine="709"/>
        <w:jc w:val="both"/>
      </w:pPr>
      <w:r w:rsidRPr="00854002">
        <w:t>2) Учредительные документы юридического лица, сведения об индивидуальном предпринимателе, физическом лице, должностном лице (копии):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учредительные документы юридического лица, Устав.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свидетельство о внесении записи в ЕГРЮЛ.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юридического лица по месту нахождения.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карточка учета основных сведений о юридическом лице, в том числе банковские реквизиты, контактная информация (сайт, телефон, электронная почта).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выписка из Государственного реестра аккредитованных филиалов, представительств иностранных юридических лиц (РАФП).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карточка учета основных сведений об аккредитованном филиале, представительстве иностранного юридического лица, в том числе банковские реквизиты, контактная информация (сайт, телефон, электронная почта).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свидетельство о регистрации или выписка из ЕГРИП.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карточка учета основных сведений об индивидуальном предпринимателе, в том числе банковские реквизиты, контактная информация (сайт, телефон, электронная почта).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002">
        <w:rPr>
          <w:rFonts w:ascii="Times New Roman" w:hAnsi="Times New Roman" w:cs="Times New Roman"/>
          <w:sz w:val="24"/>
          <w:szCs w:val="24"/>
        </w:rPr>
        <w:t>документы, подтверждающие статус должностного лица (должностная инструкция, трудовой договор (служебных контракт), приказ о назначении на должность, 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>доверенность, подтверждающая полномочия лица, уполномоченного представлять юридическое лицо или индивидуального предпринимателя при осуществлении муниципального контроля (в случае участия представителя).</w:t>
      </w:r>
    </w:p>
    <w:p w:rsidR="00854002" w:rsidRPr="00854002" w:rsidRDefault="00854002" w:rsidP="008540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002">
        <w:rPr>
          <w:rFonts w:ascii="Times New Roman" w:hAnsi="Times New Roman" w:cs="Times New Roman"/>
          <w:sz w:val="24"/>
          <w:szCs w:val="24"/>
        </w:rPr>
        <w:t>документы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854002" w:rsidRPr="00854002" w:rsidRDefault="00854002" w:rsidP="00854002">
      <w:pPr>
        <w:ind w:firstLine="709"/>
        <w:jc w:val="both"/>
      </w:pPr>
      <w:r w:rsidRPr="00854002">
        <w:t xml:space="preserve">Контрольный (надзорный) орган не вправе требовать у контролируемых лиц:  </w:t>
      </w:r>
    </w:p>
    <w:p w:rsidR="00854002" w:rsidRPr="00854002" w:rsidRDefault="00854002" w:rsidP="0085400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02">
        <w:rPr>
          <w:rFonts w:ascii="Times New Roman" w:hAnsi="Times New Roman" w:cs="Times New Roman"/>
          <w:sz w:val="24"/>
          <w:szCs w:val="24"/>
        </w:rPr>
        <w:t xml:space="preserve">сведения и </w:t>
      </w:r>
      <w:proofErr w:type="gramStart"/>
      <w:r w:rsidRPr="00854002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854002">
        <w:rPr>
          <w:rFonts w:ascii="Times New Roman" w:hAnsi="Times New Roman" w:cs="Times New Roman"/>
          <w:sz w:val="24"/>
          <w:szCs w:val="24"/>
        </w:rPr>
        <w:t xml:space="preserve"> не относящиеся к предмету проверки; </w:t>
      </w:r>
    </w:p>
    <w:p w:rsidR="00854002" w:rsidRPr="00854002" w:rsidRDefault="00854002" w:rsidP="00854002">
      <w:pPr>
        <w:jc w:val="both"/>
      </w:pPr>
      <w:r w:rsidRPr="00854002">
        <w:t>сведения и документы, которые могут быть получены посредством межведомственного взаимодействия.</w:t>
      </w:r>
    </w:p>
    <w:sectPr w:rsidR="00854002" w:rsidRPr="00854002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56"/>
    <w:multiLevelType w:val="hybridMultilevel"/>
    <w:tmpl w:val="B468A04A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64544"/>
    <w:multiLevelType w:val="hybridMultilevel"/>
    <w:tmpl w:val="2EBAF990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87E50"/>
    <w:multiLevelType w:val="hybridMultilevel"/>
    <w:tmpl w:val="4E64DE6C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02"/>
    <w:rsid w:val="00576488"/>
    <w:rsid w:val="007B1CEB"/>
    <w:rsid w:val="00854002"/>
    <w:rsid w:val="00C3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5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2</cp:revision>
  <dcterms:created xsi:type="dcterms:W3CDTF">2026-06-19T12:18:00Z</dcterms:created>
  <dcterms:modified xsi:type="dcterms:W3CDTF">2026-06-19T12:26:00Z</dcterms:modified>
</cp:coreProperties>
</file>