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7A8" w:rsidRPr="006B4095" w:rsidRDefault="00563800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B4095">
        <w:rPr>
          <w:rFonts w:ascii="Times New Roman" w:hAnsi="Times New Roman" w:cs="Times New Roman"/>
          <w:sz w:val="24"/>
          <w:szCs w:val="24"/>
        </w:rPr>
        <w:t>Сообщение о возможном установлении публичного сервитута</w:t>
      </w:r>
    </w:p>
    <w:p w:rsidR="00BA09FC" w:rsidRDefault="000C47A8" w:rsidP="00BA09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09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E2AB5" w:rsidRPr="006B4095">
        <w:rPr>
          <w:rFonts w:ascii="Times New Roman" w:hAnsi="Times New Roman" w:cs="Times New Roman"/>
          <w:sz w:val="24"/>
          <w:szCs w:val="24"/>
        </w:rPr>
        <w:t xml:space="preserve">Шенкурского муниципального </w:t>
      </w:r>
      <w:r w:rsidR="00B62766">
        <w:rPr>
          <w:rFonts w:ascii="Times New Roman" w:hAnsi="Times New Roman" w:cs="Times New Roman"/>
          <w:sz w:val="24"/>
          <w:szCs w:val="24"/>
        </w:rPr>
        <w:t>округа Архангельской области</w:t>
      </w:r>
      <w:r w:rsidRPr="006B4095">
        <w:rPr>
          <w:rFonts w:ascii="Times New Roman" w:hAnsi="Times New Roman" w:cs="Times New Roman"/>
          <w:sz w:val="24"/>
          <w:szCs w:val="24"/>
        </w:rPr>
        <w:t xml:space="preserve"> информирует жителей </w:t>
      </w:r>
      <w:r w:rsidR="00B62766">
        <w:rPr>
          <w:rFonts w:ascii="Times New Roman" w:hAnsi="Times New Roman" w:cs="Times New Roman"/>
          <w:sz w:val="24"/>
          <w:szCs w:val="24"/>
        </w:rPr>
        <w:t>округа</w:t>
      </w:r>
      <w:r w:rsidRPr="006B4095">
        <w:rPr>
          <w:rFonts w:ascii="Times New Roman" w:hAnsi="Times New Roman" w:cs="Times New Roman"/>
          <w:sz w:val="24"/>
          <w:szCs w:val="24"/>
        </w:rPr>
        <w:t xml:space="preserve"> о </w:t>
      </w:r>
      <w:r w:rsidR="00563800" w:rsidRPr="006B4095">
        <w:rPr>
          <w:rFonts w:ascii="Times New Roman" w:hAnsi="Times New Roman" w:cs="Times New Roman"/>
          <w:sz w:val="24"/>
          <w:szCs w:val="24"/>
        </w:rPr>
        <w:t xml:space="preserve">возможном установлении публичного </w:t>
      </w:r>
      <w:r w:rsidR="002E2AB5" w:rsidRPr="006B4095">
        <w:rPr>
          <w:rFonts w:ascii="Times New Roman" w:hAnsi="Times New Roman" w:cs="Times New Roman"/>
          <w:sz w:val="24"/>
          <w:szCs w:val="24"/>
        </w:rPr>
        <w:t xml:space="preserve">сервитута </w:t>
      </w:r>
      <w:r w:rsidR="0079148E" w:rsidRPr="006B4095">
        <w:rPr>
          <w:rFonts w:ascii="Times New Roman" w:hAnsi="Times New Roman" w:cs="Times New Roman"/>
          <w:sz w:val="24"/>
          <w:szCs w:val="24"/>
        </w:rPr>
        <w:t xml:space="preserve">для </w:t>
      </w:r>
      <w:r w:rsidR="007175B2">
        <w:rPr>
          <w:rFonts w:ascii="Times New Roman" w:hAnsi="Times New Roman" w:cs="Times New Roman"/>
          <w:sz w:val="24"/>
          <w:szCs w:val="24"/>
        </w:rPr>
        <w:t>строительства</w:t>
      </w:r>
      <w:r w:rsidR="003B4297">
        <w:rPr>
          <w:rFonts w:ascii="Times New Roman" w:hAnsi="Times New Roman" w:cs="Times New Roman"/>
          <w:sz w:val="24"/>
          <w:szCs w:val="24"/>
        </w:rPr>
        <w:t xml:space="preserve">, реконструкции, эксплуатации, капитальный ремонт </w:t>
      </w:r>
      <w:r w:rsidR="00BA09FC">
        <w:rPr>
          <w:rFonts w:ascii="Times New Roman" w:hAnsi="Times New Roman" w:cs="Times New Roman"/>
          <w:sz w:val="24"/>
          <w:szCs w:val="24"/>
        </w:rPr>
        <w:t>инженерных сооружений</w:t>
      </w:r>
      <w:r w:rsidR="007175B2">
        <w:rPr>
          <w:rFonts w:ascii="Times New Roman" w:hAnsi="Times New Roman" w:cs="Times New Roman"/>
          <w:sz w:val="24"/>
          <w:szCs w:val="24"/>
        </w:rPr>
        <w:t xml:space="preserve"> </w:t>
      </w:r>
      <w:r w:rsidR="0049754E" w:rsidRPr="006B4095">
        <w:rPr>
          <w:rFonts w:ascii="Times New Roman" w:hAnsi="Times New Roman" w:cs="Times New Roman"/>
          <w:sz w:val="24"/>
          <w:szCs w:val="24"/>
        </w:rPr>
        <w:t>в</w:t>
      </w:r>
      <w:r w:rsidR="0049754E" w:rsidRPr="006B4095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</w:t>
      </w:r>
      <w:r w:rsidR="007175B2">
        <w:rPr>
          <w:rFonts w:ascii="Times New Roman" w:hAnsi="Times New Roman" w:cs="Times New Roman"/>
          <w:color w:val="000000"/>
          <w:sz w:val="24"/>
          <w:szCs w:val="24"/>
        </w:rPr>
        <w:t xml:space="preserve">ом </w:t>
      </w:r>
      <w:r w:rsidR="00813099" w:rsidRPr="006B4095">
        <w:rPr>
          <w:rFonts w:ascii="Times New Roman" w:hAnsi="Times New Roman" w:cs="Times New Roman"/>
          <w:color w:val="000000"/>
          <w:sz w:val="24"/>
          <w:szCs w:val="24"/>
        </w:rPr>
        <w:t>квартал</w:t>
      </w:r>
      <w:r w:rsidR="007175B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13099" w:rsidRPr="006B409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175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75B2">
        <w:rPr>
          <w:rFonts w:ascii="Times New Roman" w:hAnsi="Times New Roman"/>
          <w:sz w:val="24"/>
          <w:szCs w:val="24"/>
        </w:rPr>
        <w:t>29:20:</w:t>
      </w:r>
      <w:r w:rsidR="00BA09FC">
        <w:rPr>
          <w:rFonts w:ascii="Times New Roman" w:hAnsi="Times New Roman"/>
          <w:sz w:val="24"/>
          <w:szCs w:val="24"/>
        </w:rPr>
        <w:t>011005</w:t>
      </w:r>
      <w:r w:rsidR="00663864" w:rsidRPr="002824D9">
        <w:rPr>
          <w:rFonts w:ascii="Times New Roman" w:hAnsi="Times New Roman" w:cs="Times New Roman"/>
          <w:sz w:val="24"/>
          <w:szCs w:val="24"/>
        </w:rPr>
        <w:t xml:space="preserve">, </w:t>
      </w:r>
      <w:r w:rsidR="00997608" w:rsidRPr="006B4095">
        <w:rPr>
          <w:rFonts w:ascii="Times New Roman" w:hAnsi="Times New Roman" w:cs="Times New Roman"/>
          <w:sz w:val="24"/>
          <w:szCs w:val="24"/>
        </w:rPr>
        <w:t>рас</w:t>
      </w:r>
      <w:r w:rsidR="00997608" w:rsidRPr="006B4095">
        <w:rPr>
          <w:rFonts w:ascii="Times New Roman" w:hAnsi="Times New Roman" w:cs="Times New Roman"/>
          <w:color w:val="000000"/>
          <w:sz w:val="24"/>
          <w:szCs w:val="24"/>
        </w:rPr>
        <w:t>положенн</w:t>
      </w:r>
      <w:r w:rsidR="007175B2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997608" w:rsidRPr="006B4095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</w:t>
      </w:r>
      <w:r w:rsidR="0028288C" w:rsidRPr="006B4095">
        <w:rPr>
          <w:rFonts w:ascii="Times New Roman" w:hAnsi="Times New Roman" w:cs="Times New Roman"/>
          <w:color w:val="000000"/>
          <w:sz w:val="24"/>
          <w:szCs w:val="24"/>
        </w:rPr>
        <w:t>Архангельская</w:t>
      </w:r>
      <w:r w:rsidR="006B4095" w:rsidRPr="006B4095">
        <w:rPr>
          <w:rFonts w:ascii="Times New Roman" w:hAnsi="Times New Roman" w:cs="Times New Roman"/>
          <w:color w:val="000000"/>
          <w:sz w:val="24"/>
          <w:szCs w:val="24"/>
        </w:rPr>
        <w:t xml:space="preserve"> область</w:t>
      </w:r>
      <w:r w:rsidR="0028288C" w:rsidRPr="006B4095">
        <w:rPr>
          <w:rFonts w:ascii="Times New Roman" w:hAnsi="Times New Roman" w:cs="Times New Roman"/>
          <w:color w:val="000000"/>
          <w:sz w:val="24"/>
          <w:szCs w:val="24"/>
        </w:rPr>
        <w:t xml:space="preserve">, Шенкурский </w:t>
      </w:r>
      <w:r w:rsidR="006B4095" w:rsidRPr="006B4095">
        <w:rPr>
          <w:rFonts w:ascii="Times New Roman" w:hAnsi="Times New Roman" w:cs="Times New Roman"/>
          <w:color w:val="000000"/>
          <w:sz w:val="24"/>
          <w:szCs w:val="24"/>
        </w:rPr>
        <w:t>муниципальный округ</w:t>
      </w:r>
      <w:r w:rsidR="00BA09F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7D8B" w:rsidRPr="0034103E" w:rsidRDefault="002E3B9D" w:rsidP="00BA09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3410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E60BA" w:rsidRPr="003410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F57D8B" w:rsidRPr="003410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Заинтересованные лица</w:t>
      </w:r>
      <w:r w:rsidR="00F57D8B" w:rsidRPr="0034103E">
        <w:rPr>
          <w:rFonts w:ascii="Times New Roman" w:eastAsiaTheme="minorHAnsi" w:hAnsi="Times New Roman" w:cs="Times New Roman"/>
          <w:sz w:val="24"/>
          <w:szCs w:val="24"/>
        </w:rPr>
        <w:t xml:space="preserve">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="00F57D8B" w:rsidRPr="0034103E">
        <w:rPr>
          <w:rFonts w:ascii="Times New Roman" w:eastAsiaTheme="minorHAnsi" w:hAnsi="Times New Roman" w:cs="Times New Roman"/>
          <w:bCs/>
          <w:sz w:val="24"/>
          <w:szCs w:val="24"/>
        </w:rPr>
        <w:t xml:space="preserve">, по адресу: 165160, Архангельская область, г. Шенкурск, ул. Кудрявцева, д. 26, </w:t>
      </w:r>
      <w:proofErr w:type="spellStart"/>
      <w:r w:rsidR="00F57D8B" w:rsidRPr="0034103E">
        <w:rPr>
          <w:rFonts w:ascii="Times New Roman" w:eastAsiaTheme="minorHAnsi" w:hAnsi="Times New Roman" w:cs="Times New Roman"/>
          <w:bCs/>
          <w:sz w:val="24"/>
          <w:szCs w:val="24"/>
        </w:rPr>
        <w:t>каб</w:t>
      </w:r>
      <w:proofErr w:type="spellEnd"/>
      <w:r w:rsidR="00F57D8B" w:rsidRPr="0034103E">
        <w:rPr>
          <w:rFonts w:ascii="Times New Roman" w:eastAsiaTheme="minorHAnsi" w:hAnsi="Times New Roman" w:cs="Times New Roman"/>
          <w:bCs/>
          <w:sz w:val="24"/>
          <w:szCs w:val="24"/>
        </w:rPr>
        <w:t xml:space="preserve">. 10, в течение 30 дней со дня опубликования сообщения ежедневно в рабочее время с 9:00 до 17:00 </w:t>
      </w:r>
      <w:proofErr w:type="spellStart"/>
      <w:r w:rsidR="00F57D8B" w:rsidRPr="0034103E">
        <w:rPr>
          <w:rFonts w:ascii="Times New Roman" w:eastAsiaTheme="minorHAnsi" w:hAnsi="Times New Roman" w:cs="Times New Roman"/>
          <w:bCs/>
          <w:sz w:val="24"/>
          <w:szCs w:val="24"/>
        </w:rPr>
        <w:t>пн-пт</w:t>
      </w:r>
      <w:proofErr w:type="spellEnd"/>
      <w:r w:rsidR="00F57D8B" w:rsidRPr="0034103E">
        <w:rPr>
          <w:rFonts w:ascii="Times New Roman" w:eastAsiaTheme="minorHAnsi" w:hAnsi="Times New Roman" w:cs="Times New Roman"/>
          <w:bCs/>
          <w:sz w:val="24"/>
          <w:szCs w:val="24"/>
        </w:rPr>
        <w:t xml:space="preserve"> (обед с 13:00 до 14:00) по московскому времени. </w:t>
      </w:r>
    </w:p>
    <w:p w:rsidR="00F57D8B" w:rsidRPr="0034103E" w:rsidRDefault="00F57D8B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- Схема территориального планирования Шенкурского района, утверждена                              решением десятой сессией Собрания депутатов пятого созыва                                                                             МО «Шенкурский муниципальный район» от 28.10.2014 № 67 «Об утверждении Схемы территориального планирования Шенкурского муниципального района», размещена: </w:t>
      </w:r>
      <w:hyperlink r:id="rId4" w:history="1">
        <w:r w:rsidRPr="0034103E">
          <w:rPr>
            <w:rStyle w:val="a6"/>
            <w:rFonts w:ascii="Times New Roman" w:eastAsiaTheme="minorHAnsi" w:hAnsi="Times New Roman" w:cs="Times New Roman"/>
            <w:sz w:val="24"/>
            <w:szCs w:val="24"/>
          </w:rPr>
          <w:t>http://www.shenradm.ru/munitsipalitet/?ELEMENT_ID=7160</w:t>
        </w:r>
      </w:hyperlink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F57D8B" w:rsidRPr="0034103E" w:rsidRDefault="00F57D8B" w:rsidP="0034103E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>- Программа комплексного развития систем коммунальной инфраструктуры Муниципального образования «Ровдинское» Шенкурского муниципального района Архангельской области на период 2019-2035 гг., утверждена решением Муниципального Совета МО «Ровдинское» от 26.12.2018 № 61 «Об утверждении программы комплексного развития систем коммунальной инфраструктуры Муниципального образования «Ровдинское» Шенкурского муниципального района Архангельс</w:t>
      </w:r>
      <w:r w:rsidR="0034103E" w:rsidRPr="0034103E">
        <w:rPr>
          <w:rFonts w:ascii="Times New Roman" w:eastAsiaTheme="minorHAnsi" w:hAnsi="Times New Roman" w:cs="Times New Roman"/>
          <w:sz w:val="24"/>
          <w:szCs w:val="24"/>
        </w:rPr>
        <w:t xml:space="preserve">кой                         области на период 2019-2035гг.» </w:t>
      </w: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размещена: </w:t>
      </w:r>
      <w:hyperlink r:id="rId5" w:history="1">
        <w:r w:rsidR="0034103E" w:rsidRPr="0034103E">
          <w:rPr>
            <w:rStyle w:val="a6"/>
            <w:rFonts w:ascii="Times New Roman" w:eastAsia="Calibri" w:hAnsi="Times New Roman" w:cs="Times New Roman"/>
            <w:sz w:val="24"/>
            <w:szCs w:val="24"/>
          </w:rPr>
          <w:t>https://www.shenradm.ru/upload/iblock/d1a/d1aca0a0738b43dd3f7e11ced275471f.pdf</w:t>
        </w:r>
      </w:hyperlink>
      <w:r w:rsidR="0034103E" w:rsidRPr="0034103E">
        <w:rPr>
          <w:rFonts w:ascii="Times New Roman" w:hAnsi="Times New Roman" w:cs="Times New Roman"/>
          <w:sz w:val="24"/>
          <w:szCs w:val="24"/>
        </w:rPr>
        <w:t xml:space="preserve"> </w:t>
      </w: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F57D8B" w:rsidRPr="0034103E" w:rsidRDefault="00F57D8B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- Постановление жилищно-коммунального хозяйства Архангельской области от 20.11.2019 года № 129-п «Об утверждении инвестиционной программы», размещено: </w:t>
      </w:r>
      <w:hyperlink r:id="rId6" w:history="1">
        <w:r w:rsidRPr="0034103E">
          <w:rPr>
            <w:rStyle w:val="a6"/>
            <w:rFonts w:ascii="Times New Roman" w:eastAsiaTheme="minorHAnsi" w:hAnsi="Times New Roman" w:cs="Times New Roman"/>
            <w:sz w:val="24"/>
            <w:szCs w:val="24"/>
          </w:rPr>
          <w:t>http://www.shenradm.ru/upload/iblock/b86/b86538f5a3a28dd558bf8c004ad918a2.pdf</w:t>
        </w:r>
      </w:hyperlink>
      <w:r w:rsidRPr="0034103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F57D8B" w:rsidRPr="0034103E" w:rsidRDefault="00F57D8B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- Программа комплексного развития систем коммунальной инфраструктуры Муниципального образования «Шеговарское» Шенкурского муниципального района Архангельской области на период 2016-2035 гг., утверждена решением                    Муниципального Совета МО «Шеговарское» от 31.03.2016 № 152 «Об утверждении                                       программы комплексного развития систем коммунальной инфраструктуры                                 Муниципального образования «Шеговарское» Шенкурского муниципального района Архангельской области на период 2016-2035 гг.» размещена: </w:t>
      </w:r>
      <w:hyperlink r:id="rId7" w:history="1">
        <w:r w:rsidRPr="0034103E">
          <w:rPr>
            <w:rStyle w:val="a6"/>
            <w:rFonts w:ascii="Times New Roman" w:eastAsiaTheme="minorHAnsi" w:hAnsi="Times New Roman" w:cs="Times New Roman"/>
            <w:sz w:val="24"/>
            <w:szCs w:val="24"/>
          </w:rPr>
          <w:t>http://shenradm.ru/munitsipalitet/?ELEMENT_ID=9253</w:t>
        </w:r>
      </w:hyperlink>
      <w:r w:rsidRPr="0034103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F57D8B" w:rsidRPr="0034103E" w:rsidRDefault="00F57D8B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>- Программа комплексного развития систем коммунальной инфраструктуры Решение муниципального Совета Шенкурского городского поселения от 18 февраля 2016 года № 173 «</w:t>
      </w:r>
      <w:r w:rsidRPr="0034103E">
        <w:rPr>
          <w:rFonts w:ascii="Times New Roman" w:eastAsiaTheme="minorHAnsi" w:hAnsi="Times New Roman" w:cs="Times New Roman"/>
          <w:iCs/>
          <w:sz w:val="24"/>
          <w:szCs w:val="24"/>
        </w:rPr>
        <w:t xml:space="preserve">Об утверждении программы комплексного развития систем коммунальной инфраструктуры Муниципального образования «Шенкурское» Шенкурского муниципального района Архангельской области на период 2016-2033 гг.» </w:t>
      </w: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размещена: </w:t>
      </w:r>
      <w:hyperlink r:id="rId8" w:history="1">
        <w:r w:rsidRPr="0034103E">
          <w:rPr>
            <w:rStyle w:val="a6"/>
            <w:rFonts w:ascii="Times New Roman" w:eastAsiaTheme="minorHAnsi" w:hAnsi="Times New Roman" w:cs="Times New Roman"/>
            <w:sz w:val="24"/>
            <w:szCs w:val="24"/>
          </w:rPr>
          <w:t>http://www.shenradm.ru/munitsipalitet/?ELEMENT_ID=2261&amp;PAGEN_3=3</w:t>
        </w:r>
      </w:hyperlink>
      <w:r w:rsidRPr="0034103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F57D8B" w:rsidRPr="0034103E" w:rsidRDefault="00F57D8B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- Министерство топливно-энергетического комплекса и жилищно-коммунального хозяйства Архангельской области (министерство ТЭК и ЖКХ АО) Об утверждении     инвестиционной программы ООО «УК «Уютный город» в сфере                                                             теплоснабжения на 2021-2025 годы, реализуемой на территории Шенкурского муниципального района Архангельской области, размещено: </w:t>
      </w:r>
      <w:hyperlink r:id="rId9" w:history="1">
        <w:r w:rsidRPr="0034103E">
          <w:rPr>
            <w:rStyle w:val="a6"/>
            <w:rFonts w:ascii="Times New Roman" w:eastAsiaTheme="minorHAnsi" w:hAnsi="Times New Roman" w:cs="Times New Roman"/>
            <w:sz w:val="24"/>
            <w:szCs w:val="24"/>
          </w:rPr>
          <w:t>http://www.shenradm.ru/upload/iblock/2d3/2d300bb3cfa1b69414b04bd1b3ecc1f0.pdf</w:t>
        </w:r>
      </w:hyperlink>
      <w:r w:rsidRPr="0034103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F57D8B" w:rsidRPr="0034103E" w:rsidRDefault="00F57D8B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- Программа комплексного развития систем коммунальной инфраструктуры Муниципального образования «Никольское» Шенкурского муниципального района Архангельской области на период 2016-2035 гг., утверждена решением Муниципального Совета депутатов от 22.03.2016 № 137 «Об утверждении программы комплексного развития систем коммунальной инфраструктуры Муниципального образования </w:t>
      </w:r>
      <w:r w:rsidRPr="0034103E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«Никольское» Шенкурского муниципального района Архангельской области на период 2016-2035 гг.», размещена: </w:t>
      </w:r>
      <w:hyperlink r:id="rId10" w:history="1">
        <w:r w:rsidRPr="0034103E">
          <w:rPr>
            <w:rStyle w:val="a6"/>
            <w:rFonts w:ascii="Times New Roman" w:eastAsiaTheme="minorHAnsi" w:hAnsi="Times New Roman" w:cs="Times New Roman"/>
            <w:sz w:val="24"/>
            <w:szCs w:val="24"/>
          </w:rPr>
          <w:t>http://www.shenradm.ru/munitsipalitet/?ELEMENT_ID=4108</w:t>
        </w:r>
      </w:hyperlink>
      <w:r w:rsidRPr="0034103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F57D8B" w:rsidRPr="0034103E" w:rsidRDefault="00F57D8B" w:rsidP="00C407C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- Программа комплексного развития систем коммунальной инфраструктуры Муниципального образования «Федорогорское» Шенкурского муниципального района Архангельской области на период 2017-2035 гг., утверждена решением Муниципального Совета депутатов </w:t>
      </w:r>
      <w:proofErr w:type="spellStart"/>
      <w:r w:rsidRPr="0034103E">
        <w:rPr>
          <w:rFonts w:ascii="Times New Roman" w:eastAsiaTheme="minorHAnsi" w:hAnsi="Times New Roman" w:cs="Times New Roman"/>
          <w:sz w:val="24"/>
          <w:szCs w:val="24"/>
        </w:rPr>
        <w:t>Федорогорского</w:t>
      </w:r>
      <w:proofErr w:type="spellEnd"/>
      <w:r w:rsidRPr="0034103E">
        <w:rPr>
          <w:rFonts w:ascii="Times New Roman" w:eastAsiaTheme="minorHAnsi" w:hAnsi="Times New Roman" w:cs="Times New Roman"/>
          <w:sz w:val="24"/>
          <w:szCs w:val="24"/>
        </w:rPr>
        <w:t xml:space="preserve"> сельского поселения от 28.02.2017 № 13 «Об утверждении Программы комплексного развития систем коммунальной инфраструктуры Муниципального образования «Федорогорское» Шенкурского муниципального района Архангельской области на период 2017-2035 годы», размещена: </w:t>
      </w:r>
      <w:hyperlink r:id="rId11" w:history="1">
        <w:r w:rsidRPr="0034103E">
          <w:rPr>
            <w:rStyle w:val="a6"/>
            <w:rFonts w:ascii="Times New Roman" w:eastAsiaTheme="minorHAnsi" w:hAnsi="Times New Roman" w:cs="Times New Roman"/>
            <w:sz w:val="24"/>
            <w:szCs w:val="24"/>
          </w:rPr>
          <w:t>http://www.shenradm.ru/munitsipalitet/?ELEMENT_ID=4501</w:t>
        </w:r>
      </w:hyperlink>
      <w:r w:rsidRPr="0034103E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0C47A8" w:rsidRPr="0034103E" w:rsidRDefault="000C47A8" w:rsidP="00EA70B1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47A8" w:rsidRDefault="000C47A8" w:rsidP="00EA70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66EB5" w:rsidRDefault="00466EB5"/>
    <w:sectPr w:rsidR="00466EB5" w:rsidSect="0019300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70B1"/>
    <w:rsid w:val="00035DBC"/>
    <w:rsid w:val="00047B8C"/>
    <w:rsid w:val="00062BCE"/>
    <w:rsid w:val="00064249"/>
    <w:rsid w:val="000914DD"/>
    <w:rsid w:val="000A380F"/>
    <w:rsid w:val="000A7275"/>
    <w:rsid w:val="000B157F"/>
    <w:rsid w:val="000B5D88"/>
    <w:rsid w:val="000B74B7"/>
    <w:rsid w:val="000C47A8"/>
    <w:rsid w:val="000C4F3F"/>
    <w:rsid w:val="000C7B9D"/>
    <w:rsid w:val="000E2F50"/>
    <w:rsid w:val="000E60BA"/>
    <w:rsid w:val="000F100A"/>
    <w:rsid w:val="00133054"/>
    <w:rsid w:val="0019300C"/>
    <w:rsid w:val="001A0D2C"/>
    <w:rsid w:val="00225339"/>
    <w:rsid w:val="002307CC"/>
    <w:rsid w:val="00243A1D"/>
    <w:rsid w:val="002824D9"/>
    <w:rsid w:val="0028288C"/>
    <w:rsid w:val="002B2905"/>
    <w:rsid w:val="002B29F5"/>
    <w:rsid w:val="002B3038"/>
    <w:rsid w:val="002C1862"/>
    <w:rsid w:val="002D0730"/>
    <w:rsid w:val="002E2AB5"/>
    <w:rsid w:val="002E3B9D"/>
    <w:rsid w:val="00317DD7"/>
    <w:rsid w:val="003406AA"/>
    <w:rsid w:val="0034103E"/>
    <w:rsid w:val="0037757A"/>
    <w:rsid w:val="003A42F3"/>
    <w:rsid w:val="003B4297"/>
    <w:rsid w:val="003C29BB"/>
    <w:rsid w:val="003C4857"/>
    <w:rsid w:val="003E5490"/>
    <w:rsid w:val="00446698"/>
    <w:rsid w:val="0045096C"/>
    <w:rsid w:val="00451EF2"/>
    <w:rsid w:val="00466EB5"/>
    <w:rsid w:val="00471761"/>
    <w:rsid w:val="00477324"/>
    <w:rsid w:val="00485F7A"/>
    <w:rsid w:val="00492ECF"/>
    <w:rsid w:val="0049754E"/>
    <w:rsid w:val="004A6537"/>
    <w:rsid w:val="004D07A2"/>
    <w:rsid w:val="004D61B6"/>
    <w:rsid w:val="004E2E39"/>
    <w:rsid w:val="004F373F"/>
    <w:rsid w:val="005277C9"/>
    <w:rsid w:val="00530FBA"/>
    <w:rsid w:val="0053305D"/>
    <w:rsid w:val="00563800"/>
    <w:rsid w:val="00573C1F"/>
    <w:rsid w:val="00576E26"/>
    <w:rsid w:val="00595DF8"/>
    <w:rsid w:val="005B1365"/>
    <w:rsid w:val="005C7555"/>
    <w:rsid w:val="00632CAF"/>
    <w:rsid w:val="006627F5"/>
    <w:rsid w:val="00663864"/>
    <w:rsid w:val="00665312"/>
    <w:rsid w:val="006A1BDD"/>
    <w:rsid w:val="006A6485"/>
    <w:rsid w:val="006B4095"/>
    <w:rsid w:val="006C2177"/>
    <w:rsid w:val="006C59A8"/>
    <w:rsid w:val="006D4E40"/>
    <w:rsid w:val="006D688A"/>
    <w:rsid w:val="006D7900"/>
    <w:rsid w:val="006F3215"/>
    <w:rsid w:val="00714F51"/>
    <w:rsid w:val="007175B2"/>
    <w:rsid w:val="00730AAC"/>
    <w:rsid w:val="00732CA0"/>
    <w:rsid w:val="00742125"/>
    <w:rsid w:val="00753C4C"/>
    <w:rsid w:val="00782858"/>
    <w:rsid w:val="0079148E"/>
    <w:rsid w:val="00796CCB"/>
    <w:rsid w:val="007B3D9F"/>
    <w:rsid w:val="007F5E09"/>
    <w:rsid w:val="008033C5"/>
    <w:rsid w:val="00813099"/>
    <w:rsid w:val="008429B2"/>
    <w:rsid w:val="00851CA6"/>
    <w:rsid w:val="00852186"/>
    <w:rsid w:val="0087150D"/>
    <w:rsid w:val="00880C19"/>
    <w:rsid w:val="0088224B"/>
    <w:rsid w:val="008B7556"/>
    <w:rsid w:val="008D7395"/>
    <w:rsid w:val="008E4D44"/>
    <w:rsid w:val="008E5900"/>
    <w:rsid w:val="00911522"/>
    <w:rsid w:val="009278C9"/>
    <w:rsid w:val="00942847"/>
    <w:rsid w:val="00947F2E"/>
    <w:rsid w:val="009548C5"/>
    <w:rsid w:val="009778EB"/>
    <w:rsid w:val="00997608"/>
    <w:rsid w:val="00997ADE"/>
    <w:rsid w:val="009C3199"/>
    <w:rsid w:val="009C68A9"/>
    <w:rsid w:val="009E13EE"/>
    <w:rsid w:val="009F151D"/>
    <w:rsid w:val="009F6745"/>
    <w:rsid w:val="00A14073"/>
    <w:rsid w:val="00A14BF1"/>
    <w:rsid w:val="00A57092"/>
    <w:rsid w:val="00A641D8"/>
    <w:rsid w:val="00A71342"/>
    <w:rsid w:val="00A77A3D"/>
    <w:rsid w:val="00AA481A"/>
    <w:rsid w:val="00AA60DA"/>
    <w:rsid w:val="00AA74EC"/>
    <w:rsid w:val="00AF577F"/>
    <w:rsid w:val="00B4471F"/>
    <w:rsid w:val="00B62766"/>
    <w:rsid w:val="00B804BB"/>
    <w:rsid w:val="00BA09FC"/>
    <w:rsid w:val="00BD6621"/>
    <w:rsid w:val="00BE06B1"/>
    <w:rsid w:val="00BF374F"/>
    <w:rsid w:val="00BF47F4"/>
    <w:rsid w:val="00C407C7"/>
    <w:rsid w:val="00C616E3"/>
    <w:rsid w:val="00C61A34"/>
    <w:rsid w:val="00CC2E75"/>
    <w:rsid w:val="00CD24C9"/>
    <w:rsid w:val="00CE07A1"/>
    <w:rsid w:val="00CE1DE7"/>
    <w:rsid w:val="00D2495F"/>
    <w:rsid w:val="00D25B66"/>
    <w:rsid w:val="00D36647"/>
    <w:rsid w:val="00D66CAC"/>
    <w:rsid w:val="00D739DF"/>
    <w:rsid w:val="00DB2D31"/>
    <w:rsid w:val="00DC44A0"/>
    <w:rsid w:val="00DC52AA"/>
    <w:rsid w:val="00DE5C78"/>
    <w:rsid w:val="00DF1C7A"/>
    <w:rsid w:val="00E02826"/>
    <w:rsid w:val="00E249AF"/>
    <w:rsid w:val="00E51965"/>
    <w:rsid w:val="00E61578"/>
    <w:rsid w:val="00EA70B1"/>
    <w:rsid w:val="00EC1AD8"/>
    <w:rsid w:val="00EC1B3A"/>
    <w:rsid w:val="00EE3AB1"/>
    <w:rsid w:val="00F203DD"/>
    <w:rsid w:val="00F57D8B"/>
    <w:rsid w:val="00F67C9C"/>
    <w:rsid w:val="00F7043C"/>
    <w:rsid w:val="00F71E5B"/>
    <w:rsid w:val="00F84537"/>
    <w:rsid w:val="00FA1CA7"/>
    <w:rsid w:val="00FC280A"/>
    <w:rsid w:val="00FC44CE"/>
    <w:rsid w:val="00FE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C95A"/>
  <w15:docId w15:val="{0D6FB79E-7883-45CB-9874-7D847C297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0B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A70B1"/>
    <w:pPr>
      <w:spacing w:after="0" w:line="240" w:lineRule="auto"/>
      <w:jc w:val="center"/>
    </w:pPr>
    <w:rPr>
      <w:rFonts w:eastAsia="Calibri"/>
      <w:b/>
      <w:bCs/>
      <w:sz w:val="28"/>
      <w:szCs w:val="28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EA70B1"/>
    <w:rPr>
      <w:rFonts w:ascii="Calibri" w:eastAsia="Calibri" w:hAnsi="Calibri" w:cs="Calibri"/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4975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F57D8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63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nradm.ru/munitsipalitet/?ELEMENT_ID=2261&amp;PAGEN_3=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henradm.ru/munitsipalitet/?ELEMENT_ID=925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henradm.ru/upload/iblock/b86/b86538f5a3a28dd558bf8c004ad918a2.pdf" TargetMode="External"/><Relationship Id="rId11" Type="http://schemas.openxmlformats.org/officeDocument/2006/relationships/hyperlink" Target="http://www.shenradm.ru/munitsipalitet/?ELEMENT_ID=4501" TargetMode="External"/><Relationship Id="rId5" Type="http://schemas.openxmlformats.org/officeDocument/2006/relationships/hyperlink" Target="https://www.shenradm.ru/upload/iblock/d1a/d1aca0a0738b43dd3f7e11ced275471f.pdf" TargetMode="External"/><Relationship Id="rId10" Type="http://schemas.openxmlformats.org/officeDocument/2006/relationships/hyperlink" Target="http://www.shenradm.ru/munitsipalitet/?ELEMENT_ID=4108" TargetMode="External"/><Relationship Id="rId4" Type="http://schemas.openxmlformats.org/officeDocument/2006/relationships/hyperlink" Target="http://www.shenradm.ru/munitsipalitet/?ELEMENT_ID=7160" TargetMode="External"/><Relationship Id="rId9" Type="http://schemas.openxmlformats.org/officeDocument/2006/relationships/hyperlink" Target="http://www.shenradm.ru/upload/iblock/2d3/2d300bb3cfa1b69414b04bd1b3ecc1f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РайАдм - Жигульская Ольга Александровна</dc:creator>
  <cp:lastModifiedBy>РайАдм - Колосова Надежда Витальевна</cp:lastModifiedBy>
  <cp:revision>10</cp:revision>
  <dcterms:created xsi:type="dcterms:W3CDTF">2023-08-17T12:48:00Z</dcterms:created>
  <dcterms:modified xsi:type="dcterms:W3CDTF">2026-10-01T13:04:00Z</dcterms:modified>
</cp:coreProperties>
</file>