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00" w:rsidRDefault="00C87600" w:rsidP="00C87600">
      <w:pPr>
        <w:pStyle w:val="a4"/>
        <w:jc w:val="center"/>
      </w:pPr>
      <w:r>
        <w:t xml:space="preserve">СПОСОБЫ ПОЛУЧЕНИЯ КОНСУЛЬТАЦИЙ ПО ВОПРОСАМ СОБЛЮДЕНИЯ ОБЯЗАТЕЛЬНЫХ ТРЕБОВАНИЙ </w:t>
      </w:r>
    </w:p>
    <w:p w:rsidR="00C87600" w:rsidRPr="007953A3" w:rsidRDefault="00C87600" w:rsidP="00C87600">
      <w:pPr>
        <w:jc w:val="center"/>
        <w:rPr>
          <w:color w:val="000000" w:themeColor="text1"/>
        </w:rPr>
      </w:pPr>
      <w:r w:rsidRPr="007953A3">
        <w:rPr>
          <w:color w:val="000000" w:themeColor="text1"/>
        </w:rPr>
        <w:t>Муниципальный контроль на автомобильном транспорте, городском, наземном, электрическом транспорте и дорожном хозяйстве</w:t>
      </w:r>
    </w:p>
    <w:p w:rsidR="00576488" w:rsidRDefault="00576488"/>
    <w:p w:rsidR="00C87600" w:rsidRDefault="00C87600" w:rsidP="00C87600">
      <w:pPr>
        <w:pStyle w:val="a4"/>
        <w:jc w:val="both"/>
      </w:pPr>
      <w:r>
        <w:t xml:space="preserve">1) по телефону (тел.: 8 (81851) 4-14-15,8 (81851) 4-15-05, 8 (81851) 4-19-12) 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 </w:t>
      </w:r>
    </w:p>
    <w:p w:rsidR="00C87600" w:rsidRDefault="00C87600" w:rsidP="00C87600">
      <w:pPr>
        <w:pStyle w:val="a4"/>
        <w:jc w:val="both"/>
      </w:pPr>
      <w:r>
        <w:t xml:space="preserve">2) посредством </w:t>
      </w:r>
      <w:proofErr w:type="spellStart"/>
      <w:r>
        <w:t>видео-конференц-связи</w:t>
      </w:r>
      <w:proofErr w:type="spellEnd"/>
      <w: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>
        <w:t>видео-конференц-связи</w:t>
      </w:r>
      <w:proofErr w:type="spellEnd"/>
      <w: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>
        <w:t>позднее</w:t>
      </w:r>
      <w:proofErr w:type="gramEnd"/>
      <w:r>
        <w:t xml:space="preserve"> чем за 5 рабочих дней до дня проведения консультирования посредством </w:t>
      </w:r>
      <w:proofErr w:type="spellStart"/>
      <w:r>
        <w:t>видео-конференц-связи</w:t>
      </w:r>
      <w:proofErr w:type="spellEnd"/>
      <w:r>
        <w:t xml:space="preserve">; </w:t>
      </w:r>
    </w:p>
    <w:p w:rsidR="00C87600" w:rsidRDefault="00C87600" w:rsidP="00C87600">
      <w:pPr>
        <w:pStyle w:val="a4"/>
        <w:jc w:val="both"/>
      </w:pPr>
      <w:proofErr w:type="gramStart"/>
      <w: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 </w:t>
      </w:r>
      <w:proofErr w:type="gramEnd"/>
    </w:p>
    <w:p w:rsidR="00C87600" w:rsidRDefault="00C87600" w:rsidP="00C87600">
      <w:pPr>
        <w:pStyle w:val="a4"/>
        <w:jc w:val="both"/>
      </w:pPr>
      <w:r>
        <w:t xml:space="preserve"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 </w:t>
      </w:r>
    </w:p>
    <w:p w:rsidR="00FC69EB" w:rsidRDefault="00C87600" w:rsidP="00C87600">
      <w:pPr>
        <w:jc w:val="both"/>
        <w:rPr>
          <w:rStyle w:val="fontstyle21"/>
          <w:sz w:val="24"/>
          <w:szCs w:val="24"/>
        </w:rPr>
      </w:pPr>
      <w:proofErr w:type="gramStart"/>
      <w:r w:rsidRPr="00C87600">
        <w:rPr>
          <w:rStyle w:val="fontstyle01"/>
          <w:rFonts w:ascii="Times New Roman" w:hAnsi="Times New Roman"/>
          <w:sz w:val="24"/>
          <w:szCs w:val="24"/>
        </w:rPr>
        <w:t>5)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при направлении контролируемыми лицами в письменной форме</w:t>
      </w:r>
      <w:r w:rsidRPr="00C87600">
        <w:rPr>
          <w:color w:val="000000"/>
        </w:rPr>
        <w:br/>
      </w:r>
      <w:r w:rsidRPr="00C87600">
        <w:rPr>
          <w:rStyle w:val="fontstyle01"/>
          <w:rFonts w:ascii="Times New Roman" w:hAnsi="Times New Roman"/>
          <w:sz w:val="24"/>
          <w:szCs w:val="24"/>
        </w:rPr>
        <w:t>или в форме электронного документа запросов о предоставлении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письменных ответов – в порядке, установленном Федеральным законом от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 xml:space="preserve">2 мая 2006 года № </w:t>
      </w:r>
      <w:r w:rsidRPr="00C87600">
        <w:rPr>
          <w:rStyle w:val="fontstyle21"/>
          <w:sz w:val="24"/>
          <w:szCs w:val="24"/>
        </w:rPr>
        <w:t>59-</w:t>
      </w:r>
      <w:r w:rsidRPr="00C87600">
        <w:rPr>
          <w:rStyle w:val="fontstyle01"/>
          <w:rFonts w:ascii="Times New Roman" w:hAnsi="Times New Roman"/>
          <w:sz w:val="24"/>
          <w:szCs w:val="24"/>
        </w:rPr>
        <w:t>ФЗ «О порядке рассмотрении обращений граждан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Российской Федерации», по вопросам:</w:t>
      </w:r>
      <w:r w:rsidRPr="00C87600">
        <w:rPr>
          <w:color w:val="000000"/>
        </w:rPr>
        <w:br/>
      </w:r>
      <w:r w:rsidRPr="00C87600">
        <w:rPr>
          <w:rStyle w:val="fontstyle01"/>
          <w:rFonts w:ascii="Times New Roman" w:hAnsi="Times New Roman"/>
          <w:sz w:val="24"/>
          <w:szCs w:val="24"/>
        </w:rPr>
        <w:t>а) Что является объектом муниципального контроля на автомобильном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транспорте, городском, наземном, электрическом транспорте и дорожном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хозяйстве</w:t>
      </w:r>
      <w:r w:rsidRPr="00C87600">
        <w:rPr>
          <w:rStyle w:val="fontstyle21"/>
          <w:sz w:val="24"/>
          <w:szCs w:val="24"/>
        </w:rPr>
        <w:t>;</w:t>
      </w:r>
      <w:proofErr w:type="gramEnd"/>
      <w:r w:rsidRPr="00C87600">
        <w:rPr>
          <w:color w:val="000000"/>
        </w:rPr>
        <w:br/>
      </w:r>
      <w:r w:rsidRPr="00C87600">
        <w:rPr>
          <w:rStyle w:val="fontstyle01"/>
          <w:rFonts w:ascii="Times New Roman" w:hAnsi="Times New Roman"/>
          <w:sz w:val="24"/>
          <w:szCs w:val="24"/>
        </w:rPr>
        <w:t>б) Какие основные нарушения выявляются при проведении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мероприятий муниципального контроля на автомобильном транспорте,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городском, наз</w:t>
      </w:r>
      <w:r>
        <w:rPr>
          <w:rStyle w:val="fontstyle01"/>
          <w:rFonts w:ascii="Times New Roman" w:hAnsi="Times New Roman"/>
          <w:sz w:val="24"/>
          <w:szCs w:val="24"/>
        </w:rPr>
        <w:t xml:space="preserve">емном, электрическом транспорте </w:t>
      </w:r>
      <w:r w:rsidRPr="00C87600">
        <w:rPr>
          <w:rStyle w:val="fontstyle01"/>
          <w:rFonts w:ascii="Times New Roman" w:hAnsi="Times New Roman"/>
          <w:sz w:val="24"/>
          <w:szCs w:val="24"/>
        </w:rPr>
        <w:t>и</w:t>
      </w:r>
      <w:r>
        <w:rPr>
          <w:rStyle w:val="fontstyle01"/>
          <w:rFonts w:ascii="Times New Roman" w:hAnsi="Times New Roman"/>
          <w:sz w:val="24"/>
          <w:szCs w:val="24"/>
        </w:rPr>
        <w:t xml:space="preserve"> дорожном хозяйстве</w:t>
      </w:r>
      <w:r w:rsidRPr="00C87600">
        <w:rPr>
          <w:rStyle w:val="fontstyle21"/>
          <w:sz w:val="24"/>
          <w:szCs w:val="24"/>
        </w:rPr>
        <w:t>;</w:t>
      </w:r>
    </w:p>
    <w:p w:rsidR="00C87600" w:rsidRDefault="00C87600" w:rsidP="00C87600">
      <w:pPr>
        <w:jc w:val="both"/>
        <w:rPr>
          <w:rStyle w:val="fontstyle01"/>
          <w:rFonts w:ascii="Times New Roman" w:hAnsi="Times New Roman"/>
          <w:sz w:val="24"/>
          <w:szCs w:val="24"/>
        </w:rPr>
      </w:pPr>
      <w:r w:rsidRPr="00C87600">
        <w:rPr>
          <w:rStyle w:val="fontstyle01"/>
          <w:rFonts w:ascii="Times New Roman" w:hAnsi="Times New Roman"/>
          <w:sz w:val="24"/>
          <w:szCs w:val="24"/>
        </w:rPr>
        <w:t>в) Осуществляет ли муниципальный контроль на автомобильном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транспорте, городском, наземном, электрическом транспорте и дорожном</w:t>
      </w:r>
      <w:r>
        <w:rPr>
          <w:color w:val="000000"/>
        </w:rPr>
        <w:t xml:space="preserve"> </w:t>
      </w:r>
      <w:r w:rsidRPr="00C87600">
        <w:rPr>
          <w:rStyle w:val="fontstyle01"/>
          <w:rFonts w:ascii="Times New Roman" w:hAnsi="Times New Roman"/>
          <w:sz w:val="24"/>
          <w:szCs w:val="24"/>
        </w:rPr>
        <w:t>хозяйстве профилактические мероприятия</w:t>
      </w:r>
      <w:r>
        <w:rPr>
          <w:rStyle w:val="fontstyle01"/>
          <w:rFonts w:ascii="Times New Roman" w:hAnsi="Times New Roman"/>
          <w:sz w:val="24"/>
          <w:szCs w:val="24"/>
        </w:rPr>
        <w:t>.</w:t>
      </w:r>
    </w:p>
    <w:p w:rsidR="00C87600" w:rsidRDefault="00C87600" w:rsidP="00C87600">
      <w:pPr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C87600" w:rsidRPr="006C496A" w:rsidRDefault="00C87600" w:rsidP="00C87600">
      <w:pPr>
        <w:pStyle w:val="a4"/>
        <w:spacing w:before="0" w:beforeAutospacing="0" w:after="0" w:afterAutospacing="0"/>
        <w:jc w:val="both"/>
        <w:rPr>
          <w:rStyle w:val="fontstyle11"/>
          <w:sz w:val="24"/>
          <w:szCs w:val="24"/>
        </w:rPr>
      </w:pPr>
      <w:proofErr w:type="gramStart"/>
      <w: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контроле </w:t>
      </w:r>
      <w:r w:rsidR="00FC69EB">
        <w:t>на автомобильном транспорте, городском, наземном, электрическом транспорте и дорожном хозяйстве</w:t>
      </w:r>
      <w:r>
        <w:t xml:space="preserve">, утвержденным решением Собрания депутатов Шенкурского муниципального округа от 24.10.2025 г. № </w:t>
      </w:r>
      <w:r w:rsidR="00FC69EB">
        <w:t>327</w:t>
      </w:r>
      <w:r>
        <w:t xml:space="preserve"> </w:t>
      </w:r>
      <w:r w:rsidRPr="006C496A">
        <w:t>(в редакции решения Собрания депутатов от 12.12.2025 № 34</w:t>
      </w:r>
      <w:r w:rsidR="00FC69EB">
        <w:t>4</w:t>
      </w:r>
      <w:r w:rsidRPr="006C496A">
        <w:t>).</w:t>
      </w:r>
      <w:proofErr w:type="gramEnd"/>
    </w:p>
    <w:p w:rsidR="00C87600" w:rsidRPr="00C87600" w:rsidRDefault="00C87600" w:rsidP="00C87600">
      <w:pPr>
        <w:jc w:val="both"/>
        <w:rPr>
          <w:color w:val="000000"/>
        </w:rPr>
      </w:pPr>
    </w:p>
    <w:sectPr w:rsidR="00C87600" w:rsidRPr="00C87600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600"/>
    <w:rsid w:val="00486046"/>
    <w:rsid w:val="00576488"/>
    <w:rsid w:val="007B1CEB"/>
    <w:rsid w:val="00C87600"/>
    <w:rsid w:val="00FC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C87600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C8760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876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C8760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3</cp:revision>
  <dcterms:created xsi:type="dcterms:W3CDTF">2026-06-30T12:21:00Z</dcterms:created>
  <dcterms:modified xsi:type="dcterms:W3CDTF">2026-06-30T12:35:00Z</dcterms:modified>
</cp:coreProperties>
</file>