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8D" w:rsidRPr="00EC6993" w:rsidRDefault="00BE228D" w:rsidP="002F3D18">
      <w:pPr>
        <w:spacing w:after="0" w:line="240" w:lineRule="auto"/>
        <w:jc w:val="center"/>
        <w:rPr>
          <w:rFonts w:ascii="Times New Roman" w:eastAsiaTheme="minorHAnsi" w:hAnsi="Times New Roman"/>
          <w:b/>
          <w:sz w:val="28"/>
          <w:szCs w:val="28"/>
          <w:lang w:eastAsia="en-US"/>
        </w:rPr>
      </w:pPr>
      <w:r w:rsidRPr="00EC6993">
        <w:rPr>
          <w:rFonts w:ascii="Times New Roman" w:eastAsiaTheme="minorHAnsi" w:hAnsi="Times New Roman"/>
          <w:b/>
          <w:sz w:val="28"/>
          <w:szCs w:val="28"/>
          <w:lang w:eastAsia="en-US"/>
        </w:rPr>
        <w:t>ПРОТОКОЛ</w:t>
      </w:r>
    </w:p>
    <w:p w:rsidR="00BE228D" w:rsidRPr="00EC6993" w:rsidRDefault="00BE228D" w:rsidP="002F3D18">
      <w:pPr>
        <w:spacing w:after="0" w:line="240" w:lineRule="auto"/>
        <w:jc w:val="center"/>
        <w:rPr>
          <w:rFonts w:ascii="Times New Roman" w:eastAsiaTheme="minorHAnsi" w:hAnsi="Times New Roman"/>
          <w:b/>
          <w:sz w:val="28"/>
          <w:szCs w:val="28"/>
          <w:lang w:eastAsia="en-US"/>
        </w:rPr>
      </w:pPr>
      <w:r w:rsidRPr="00EC6993">
        <w:rPr>
          <w:rFonts w:ascii="Times New Roman" w:eastAsiaTheme="minorHAnsi" w:hAnsi="Times New Roman"/>
          <w:b/>
          <w:sz w:val="28"/>
          <w:szCs w:val="28"/>
          <w:lang w:eastAsia="en-US"/>
        </w:rPr>
        <w:t xml:space="preserve">заседания Совета по противодействию коррупции </w:t>
      </w:r>
    </w:p>
    <w:p w:rsidR="00B544BB" w:rsidRPr="00EC6993" w:rsidRDefault="00BE228D" w:rsidP="002F3D18">
      <w:pPr>
        <w:spacing w:after="0" w:line="240" w:lineRule="auto"/>
        <w:jc w:val="center"/>
        <w:rPr>
          <w:rFonts w:ascii="Times New Roman" w:hAnsi="Times New Roman"/>
          <w:b/>
          <w:sz w:val="28"/>
          <w:szCs w:val="28"/>
        </w:rPr>
      </w:pPr>
      <w:r w:rsidRPr="00EC6993">
        <w:rPr>
          <w:rFonts w:ascii="Times New Roman" w:eastAsiaTheme="minorHAnsi" w:hAnsi="Times New Roman"/>
          <w:b/>
          <w:sz w:val="28"/>
          <w:szCs w:val="28"/>
          <w:lang w:eastAsia="en-US"/>
        </w:rPr>
        <w:t>в  Шенкурском муниципальном округе</w:t>
      </w:r>
    </w:p>
    <w:p w:rsidR="00C01E86" w:rsidRPr="00EC6993" w:rsidRDefault="00C01E86" w:rsidP="002F3D18">
      <w:pPr>
        <w:spacing w:after="0" w:line="240" w:lineRule="auto"/>
        <w:jc w:val="center"/>
        <w:rPr>
          <w:rFonts w:ascii="Times New Roman" w:hAnsi="Times New Roman"/>
          <w:b/>
          <w:sz w:val="28"/>
          <w:szCs w:val="28"/>
        </w:rPr>
      </w:pPr>
    </w:p>
    <w:p w:rsidR="00EE4144" w:rsidRPr="00EC6993" w:rsidRDefault="00EE4144" w:rsidP="002F3D18">
      <w:pPr>
        <w:spacing w:after="0" w:line="240" w:lineRule="auto"/>
        <w:jc w:val="center"/>
        <w:rPr>
          <w:rFonts w:ascii="Times New Roman" w:hAnsi="Times New Roman"/>
          <w:b/>
          <w:sz w:val="28"/>
          <w:szCs w:val="28"/>
        </w:rPr>
      </w:pPr>
    </w:p>
    <w:p w:rsidR="00B544BB" w:rsidRPr="00EC6993" w:rsidRDefault="009E4020" w:rsidP="002F3D18">
      <w:pPr>
        <w:spacing w:after="0" w:line="240" w:lineRule="auto"/>
        <w:rPr>
          <w:rFonts w:ascii="Times New Roman" w:hAnsi="Times New Roman"/>
          <w:sz w:val="28"/>
          <w:szCs w:val="28"/>
        </w:rPr>
      </w:pPr>
      <w:r w:rsidRPr="00EC6993">
        <w:rPr>
          <w:rFonts w:ascii="Times New Roman" w:hAnsi="Times New Roman"/>
          <w:sz w:val="28"/>
          <w:szCs w:val="28"/>
          <w:u w:val="single"/>
        </w:rPr>
        <w:t>19 декабря</w:t>
      </w:r>
      <w:r w:rsidR="00A8384E" w:rsidRPr="00EC6993">
        <w:rPr>
          <w:rFonts w:ascii="Times New Roman" w:hAnsi="Times New Roman"/>
          <w:sz w:val="28"/>
          <w:szCs w:val="28"/>
          <w:u w:val="single"/>
        </w:rPr>
        <w:t xml:space="preserve"> 2025</w:t>
      </w:r>
      <w:r w:rsidR="00B544BB" w:rsidRPr="00EC6993">
        <w:rPr>
          <w:rFonts w:ascii="Times New Roman" w:hAnsi="Times New Roman"/>
          <w:sz w:val="28"/>
          <w:szCs w:val="28"/>
        </w:rPr>
        <w:t xml:space="preserve">                                   </w:t>
      </w:r>
      <w:r w:rsidR="00A849C9" w:rsidRPr="00EC6993">
        <w:rPr>
          <w:rFonts w:ascii="Times New Roman" w:hAnsi="Times New Roman"/>
          <w:sz w:val="28"/>
          <w:szCs w:val="28"/>
        </w:rPr>
        <w:t xml:space="preserve">                       </w:t>
      </w:r>
      <w:r w:rsidR="00B544BB" w:rsidRPr="00EC6993">
        <w:rPr>
          <w:rFonts w:ascii="Times New Roman" w:hAnsi="Times New Roman"/>
          <w:sz w:val="28"/>
          <w:szCs w:val="28"/>
        </w:rPr>
        <w:t xml:space="preserve">    </w:t>
      </w:r>
      <w:r w:rsidR="005A5053" w:rsidRPr="00EC6993">
        <w:rPr>
          <w:rFonts w:ascii="Times New Roman" w:hAnsi="Times New Roman"/>
          <w:sz w:val="28"/>
          <w:szCs w:val="28"/>
        </w:rPr>
        <w:t xml:space="preserve">         </w:t>
      </w:r>
      <w:r w:rsidR="00B544BB" w:rsidRPr="00EC6993">
        <w:rPr>
          <w:rFonts w:ascii="Times New Roman" w:hAnsi="Times New Roman"/>
          <w:sz w:val="28"/>
          <w:szCs w:val="28"/>
        </w:rPr>
        <w:t xml:space="preserve"> </w:t>
      </w:r>
      <w:r w:rsidR="00A8384E" w:rsidRPr="00EC6993">
        <w:rPr>
          <w:rFonts w:ascii="Times New Roman" w:hAnsi="Times New Roman"/>
          <w:sz w:val="28"/>
          <w:szCs w:val="28"/>
        </w:rPr>
        <w:t xml:space="preserve">          </w:t>
      </w:r>
      <w:r w:rsidRPr="00EC6993">
        <w:rPr>
          <w:rFonts w:ascii="Times New Roman" w:hAnsi="Times New Roman"/>
          <w:sz w:val="28"/>
          <w:szCs w:val="28"/>
        </w:rPr>
        <w:t xml:space="preserve"> </w:t>
      </w:r>
      <w:r w:rsidR="00B544BB" w:rsidRPr="00EC6993">
        <w:rPr>
          <w:rFonts w:ascii="Times New Roman" w:hAnsi="Times New Roman"/>
          <w:sz w:val="28"/>
          <w:szCs w:val="28"/>
        </w:rPr>
        <w:t xml:space="preserve"> </w:t>
      </w:r>
      <w:r w:rsidR="005A5053" w:rsidRPr="00EC6993">
        <w:rPr>
          <w:rFonts w:ascii="Times New Roman" w:hAnsi="Times New Roman"/>
          <w:sz w:val="28"/>
          <w:szCs w:val="28"/>
        </w:rPr>
        <w:t>г. Шенкурск</w:t>
      </w:r>
    </w:p>
    <w:p w:rsidR="00AA0A1F" w:rsidRPr="00EC6993" w:rsidRDefault="00AA0A1F" w:rsidP="002F3D18">
      <w:pPr>
        <w:spacing w:after="0" w:line="240" w:lineRule="auto"/>
        <w:rPr>
          <w:rFonts w:ascii="Times New Roman" w:hAnsi="Times New Roman"/>
          <w:sz w:val="28"/>
          <w:szCs w:val="28"/>
        </w:rPr>
      </w:pPr>
    </w:p>
    <w:p w:rsidR="00793E3D" w:rsidRPr="00EC6993" w:rsidRDefault="00D50943" w:rsidP="002F3D18">
      <w:pPr>
        <w:spacing w:after="0" w:line="240" w:lineRule="auto"/>
        <w:rPr>
          <w:rFonts w:ascii="Times New Roman" w:hAnsi="Times New Roman"/>
          <w:sz w:val="28"/>
          <w:szCs w:val="28"/>
        </w:rPr>
      </w:pPr>
      <w:r w:rsidRPr="00EC6993">
        <w:rPr>
          <w:rFonts w:ascii="Times New Roman" w:hAnsi="Times New Roman"/>
          <w:sz w:val="28"/>
          <w:szCs w:val="28"/>
        </w:rPr>
        <w:t>Присутствуют:</w:t>
      </w:r>
    </w:p>
    <w:p w:rsidR="00B544BB" w:rsidRPr="00EC6993" w:rsidRDefault="00B544BB" w:rsidP="002F3D18">
      <w:pPr>
        <w:spacing w:after="0" w:line="240" w:lineRule="auto"/>
        <w:jc w:val="both"/>
        <w:rPr>
          <w:rFonts w:ascii="Times New Roman" w:hAnsi="Times New Roman"/>
          <w:sz w:val="28"/>
          <w:szCs w:val="28"/>
        </w:rPr>
      </w:pPr>
      <w:r w:rsidRPr="00EC6993">
        <w:rPr>
          <w:rFonts w:ascii="Times New Roman" w:hAnsi="Times New Roman"/>
          <w:sz w:val="28"/>
          <w:szCs w:val="28"/>
        </w:rPr>
        <w:t>Председатель</w:t>
      </w:r>
      <w:r w:rsidR="00D50943" w:rsidRPr="00EC6993">
        <w:rPr>
          <w:rFonts w:ascii="Times New Roman" w:hAnsi="Times New Roman"/>
          <w:sz w:val="28"/>
          <w:szCs w:val="28"/>
        </w:rPr>
        <w:t>ствующий</w:t>
      </w:r>
      <w:r w:rsidRPr="00EC6993">
        <w:rPr>
          <w:rFonts w:ascii="Times New Roman" w:hAnsi="Times New Roman"/>
          <w:sz w:val="28"/>
          <w:szCs w:val="28"/>
        </w:rPr>
        <w:t xml:space="preserve"> – </w:t>
      </w:r>
      <w:r w:rsidR="00D1519B" w:rsidRPr="00EC6993">
        <w:rPr>
          <w:rFonts w:ascii="Times New Roman" w:hAnsi="Times New Roman"/>
          <w:sz w:val="28"/>
          <w:szCs w:val="28"/>
        </w:rPr>
        <w:t>Росляков А.А.</w:t>
      </w:r>
    </w:p>
    <w:p w:rsidR="00A862ED" w:rsidRPr="00EC6993" w:rsidRDefault="00B544BB" w:rsidP="002F3D18">
      <w:pPr>
        <w:tabs>
          <w:tab w:val="left" w:pos="4096"/>
        </w:tabs>
        <w:spacing w:after="0" w:line="240" w:lineRule="auto"/>
        <w:jc w:val="both"/>
        <w:rPr>
          <w:rFonts w:ascii="Times New Roman" w:hAnsi="Times New Roman"/>
          <w:sz w:val="28"/>
          <w:szCs w:val="28"/>
        </w:rPr>
      </w:pPr>
      <w:r w:rsidRPr="00EC6993">
        <w:rPr>
          <w:rFonts w:ascii="Times New Roman" w:hAnsi="Times New Roman"/>
          <w:sz w:val="28"/>
          <w:szCs w:val="28"/>
        </w:rPr>
        <w:t xml:space="preserve">Секретарь – </w:t>
      </w:r>
      <w:r w:rsidR="00D1519B" w:rsidRPr="00EC6993">
        <w:rPr>
          <w:rFonts w:ascii="Times New Roman" w:hAnsi="Times New Roman"/>
          <w:sz w:val="28"/>
          <w:szCs w:val="28"/>
        </w:rPr>
        <w:t>Ягнитева А.А.</w:t>
      </w:r>
      <w:r w:rsidR="00A862ED" w:rsidRPr="00EC6993">
        <w:rPr>
          <w:rFonts w:ascii="Times New Roman" w:hAnsi="Times New Roman"/>
          <w:sz w:val="28"/>
          <w:szCs w:val="28"/>
        </w:rPr>
        <w:t xml:space="preserve"> </w:t>
      </w:r>
      <w:r w:rsidR="00D50943" w:rsidRPr="00EC6993">
        <w:rPr>
          <w:rFonts w:ascii="Times New Roman" w:hAnsi="Times New Roman"/>
          <w:sz w:val="28"/>
          <w:szCs w:val="28"/>
        </w:rPr>
        <w:tab/>
      </w:r>
    </w:p>
    <w:p w:rsidR="00D50943" w:rsidRPr="00EC6993" w:rsidRDefault="00D1519B" w:rsidP="002F3D18">
      <w:pPr>
        <w:spacing w:after="0" w:line="240" w:lineRule="auto"/>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Члены Совета: Лукошков С.Н., </w:t>
      </w:r>
      <w:r w:rsidR="005C49E9" w:rsidRPr="00EC6993">
        <w:rPr>
          <w:rFonts w:ascii="Times New Roman" w:eastAsiaTheme="minorHAnsi" w:hAnsi="Times New Roman"/>
          <w:sz w:val="28"/>
          <w:szCs w:val="28"/>
          <w:lang w:eastAsia="en-US"/>
        </w:rPr>
        <w:t>Платионова С.Н</w:t>
      </w:r>
      <w:r w:rsidR="008957A7" w:rsidRPr="00EC6993">
        <w:rPr>
          <w:rFonts w:ascii="Times New Roman" w:eastAsiaTheme="minorHAnsi" w:hAnsi="Times New Roman"/>
          <w:sz w:val="28"/>
          <w:szCs w:val="28"/>
          <w:lang w:eastAsia="en-US"/>
        </w:rPr>
        <w:t xml:space="preserve">., </w:t>
      </w:r>
      <w:r w:rsidR="007D35F1" w:rsidRPr="00EC6993">
        <w:rPr>
          <w:rFonts w:ascii="Times New Roman" w:eastAsiaTheme="minorHAnsi" w:hAnsi="Times New Roman"/>
          <w:sz w:val="28"/>
          <w:szCs w:val="28"/>
          <w:lang w:eastAsia="en-US"/>
        </w:rPr>
        <w:t>Леонтьева О.М.</w:t>
      </w:r>
      <w:r w:rsidR="003A4EAF" w:rsidRPr="00EC6993">
        <w:rPr>
          <w:rFonts w:ascii="Times New Roman" w:eastAsiaTheme="minorHAnsi" w:hAnsi="Times New Roman"/>
          <w:sz w:val="28"/>
          <w:szCs w:val="28"/>
          <w:lang w:eastAsia="en-US"/>
        </w:rPr>
        <w:t xml:space="preserve">, </w:t>
      </w:r>
      <w:r w:rsidR="009E4020" w:rsidRPr="00EC6993">
        <w:rPr>
          <w:rFonts w:ascii="Times New Roman" w:eastAsiaTheme="minorHAnsi" w:hAnsi="Times New Roman"/>
          <w:sz w:val="28"/>
          <w:szCs w:val="28"/>
          <w:lang w:eastAsia="en-US"/>
        </w:rPr>
        <w:t xml:space="preserve">Софронова В.Н., </w:t>
      </w:r>
      <w:r w:rsidR="003A4EAF" w:rsidRPr="00EC6993">
        <w:rPr>
          <w:rFonts w:ascii="Times New Roman" w:eastAsiaTheme="minorHAnsi" w:hAnsi="Times New Roman"/>
          <w:sz w:val="28"/>
          <w:szCs w:val="28"/>
          <w:lang w:eastAsia="en-US"/>
        </w:rPr>
        <w:t xml:space="preserve">Заварзин А.А., </w:t>
      </w:r>
      <w:r w:rsidR="009E4020" w:rsidRPr="00EC6993">
        <w:rPr>
          <w:rFonts w:ascii="Times New Roman" w:eastAsiaTheme="minorHAnsi" w:hAnsi="Times New Roman"/>
          <w:sz w:val="28"/>
          <w:szCs w:val="28"/>
          <w:lang w:eastAsia="en-US"/>
        </w:rPr>
        <w:t>Заседателева А.С.</w:t>
      </w:r>
    </w:p>
    <w:p w:rsidR="00D50943" w:rsidRPr="00EC6993" w:rsidRDefault="00D50943" w:rsidP="002F3D18">
      <w:pPr>
        <w:tabs>
          <w:tab w:val="left" w:pos="4096"/>
        </w:tabs>
        <w:spacing w:after="0" w:line="240" w:lineRule="auto"/>
        <w:jc w:val="center"/>
        <w:rPr>
          <w:rFonts w:ascii="Times New Roman" w:hAnsi="Times New Roman"/>
          <w:sz w:val="28"/>
          <w:szCs w:val="28"/>
        </w:rPr>
      </w:pPr>
    </w:p>
    <w:p w:rsidR="00EC72AB" w:rsidRPr="00EC6993" w:rsidRDefault="003A7998" w:rsidP="002F3D18">
      <w:pPr>
        <w:spacing w:after="0" w:line="240" w:lineRule="auto"/>
        <w:jc w:val="center"/>
        <w:rPr>
          <w:rFonts w:ascii="Times New Roman" w:hAnsi="Times New Roman"/>
          <w:sz w:val="28"/>
          <w:szCs w:val="28"/>
        </w:rPr>
      </w:pPr>
      <w:r w:rsidRPr="00EC6993">
        <w:rPr>
          <w:rFonts w:ascii="Times New Roman" w:hAnsi="Times New Roman"/>
          <w:b/>
          <w:sz w:val="28"/>
          <w:szCs w:val="28"/>
        </w:rPr>
        <w:t xml:space="preserve">1. </w:t>
      </w:r>
      <w:r w:rsidR="00D1519B" w:rsidRPr="00EC6993">
        <w:rPr>
          <w:rFonts w:ascii="Times New Roman" w:hAnsi="Times New Roman"/>
          <w:b/>
          <w:sz w:val="28"/>
          <w:szCs w:val="28"/>
        </w:rPr>
        <w:t>Эффективность осуществления внутреннего муниципального финансового контроля в 2024 и текущий период 2025 года</w:t>
      </w:r>
    </w:p>
    <w:tbl>
      <w:tblPr>
        <w:tblStyle w:val="a3"/>
        <w:tblW w:w="0" w:type="auto"/>
        <w:tblLook w:val="04A0"/>
      </w:tblPr>
      <w:tblGrid>
        <w:gridCol w:w="9571"/>
      </w:tblGrid>
      <w:tr w:rsidR="003C2B47" w:rsidRPr="00EC6993" w:rsidTr="003C2B47">
        <w:tc>
          <w:tcPr>
            <w:tcW w:w="9571" w:type="dxa"/>
            <w:tcBorders>
              <w:left w:val="nil"/>
              <w:bottom w:val="nil"/>
              <w:right w:val="nil"/>
            </w:tcBorders>
          </w:tcPr>
          <w:p w:rsidR="00C723C4" w:rsidRPr="00EC6993" w:rsidRDefault="003C2B47" w:rsidP="002F3D18">
            <w:pPr>
              <w:jc w:val="center"/>
              <w:rPr>
                <w:rFonts w:ascii="Times New Roman" w:hAnsi="Times New Roman"/>
                <w:sz w:val="28"/>
                <w:szCs w:val="28"/>
              </w:rPr>
            </w:pPr>
            <w:r w:rsidRPr="00EC6993">
              <w:rPr>
                <w:rFonts w:ascii="Times New Roman" w:hAnsi="Times New Roman"/>
                <w:sz w:val="28"/>
                <w:szCs w:val="28"/>
              </w:rPr>
              <w:t>(</w:t>
            </w:r>
            <w:r w:rsidR="00D1519B" w:rsidRPr="00EC6993">
              <w:rPr>
                <w:rFonts w:ascii="Times New Roman" w:hAnsi="Times New Roman"/>
                <w:sz w:val="28"/>
                <w:szCs w:val="28"/>
              </w:rPr>
              <w:t>Э.В. Истомина – главный специалист администрации)</w:t>
            </w:r>
          </w:p>
        </w:tc>
      </w:tr>
    </w:tbl>
    <w:p w:rsidR="003F1856" w:rsidRPr="00EC6993" w:rsidRDefault="003F1856" w:rsidP="002F3D18">
      <w:pPr>
        <w:tabs>
          <w:tab w:val="left" w:pos="993"/>
        </w:tabs>
        <w:spacing w:after="0" w:line="240" w:lineRule="auto"/>
        <w:ind w:firstLine="709"/>
        <w:jc w:val="both"/>
        <w:rPr>
          <w:rFonts w:ascii="Times New Roman" w:hAnsi="Times New Roman"/>
          <w:sz w:val="28"/>
          <w:szCs w:val="28"/>
        </w:rPr>
      </w:pPr>
    </w:p>
    <w:p w:rsidR="00783354" w:rsidRPr="00EC6993" w:rsidRDefault="009A6535" w:rsidP="002F3D18">
      <w:pPr>
        <w:pStyle w:val="a4"/>
        <w:numPr>
          <w:ilvl w:val="1"/>
          <w:numId w:val="24"/>
        </w:numPr>
        <w:tabs>
          <w:tab w:val="left" w:pos="709"/>
        </w:tabs>
        <w:spacing w:after="0" w:line="240" w:lineRule="auto"/>
        <w:ind w:left="0" w:firstLine="709"/>
        <w:jc w:val="both"/>
        <w:rPr>
          <w:rFonts w:ascii="Times New Roman" w:hAnsi="Times New Roman"/>
          <w:sz w:val="28"/>
          <w:szCs w:val="28"/>
        </w:rPr>
      </w:pPr>
      <w:r w:rsidRPr="00EC6993">
        <w:rPr>
          <w:rFonts w:ascii="Times New Roman" w:hAnsi="Times New Roman"/>
          <w:sz w:val="28"/>
          <w:szCs w:val="28"/>
        </w:rPr>
        <w:t>Принять к сведению информацию</w:t>
      </w:r>
      <w:r w:rsidR="005153D1" w:rsidRPr="00EC6993">
        <w:rPr>
          <w:rFonts w:ascii="Times New Roman" w:hAnsi="Times New Roman"/>
          <w:sz w:val="28"/>
          <w:szCs w:val="28"/>
        </w:rPr>
        <w:t xml:space="preserve"> Эльвиры Викторовны. </w:t>
      </w:r>
      <w:r w:rsidR="00783354" w:rsidRPr="00EC6993">
        <w:rPr>
          <w:rFonts w:ascii="Times New Roman" w:hAnsi="Times New Roman"/>
          <w:sz w:val="28"/>
          <w:szCs w:val="28"/>
        </w:rPr>
        <w:t>(Приложение №1 к данному протоколу)</w:t>
      </w:r>
      <w:r w:rsidR="00AE3E51" w:rsidRPr="00EC6993">
        <w:rPr>
          <w:rFonts w:ascii="Times New Roman" w:hAnsi="Times New Roman"/>
          <w:sz w:val="28"/>
          <w:szCs w:val="28"/>
        </w:rPr>
        <w:t xml:space="preserve"> </w:t>
      </w:r>
    </w:p>
    <w:p w:rsidR="00AE4262" w:rsidRPr="00EC6993" w:rsidRDefault="00AE4262" w:rsidP="002F3D18">
      <w:pPr>
        <w:spacing w:after="0" w:line="240" w:lineRule="auto"/>
        <w:ind w:firstLine="709"/>
        <w:jc w:val="both"/>
        <w:rPr>
          <w:rFonts w:ascii="Times New Roman" w:eastAsiaTheme="minorHAnsi" w:hAnsi="Times New Roman"/>
          <w:sz w:val="28"/>
          <w:szCs w:val="28"/>
          <w:lang w:eastAsia="en-US"/>
        </w:rPr>
      </w:pPr>
    </w:p>
    <w:p w:rsidR="00783354" w:rsidRPr="00EC6993" w:rsidRDefault="00783354"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Вопросов, замечаний к докладчику не поступило.</w:t>
      </w:r>
    </w:p>
    <w:p w:rsidR="003A4EAF" w:rsidRPr="00EC6993" w:rsidRDefault="00783354"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Поступило предложение:  информацию принять к сведению</w:t>
      </w:r>
    </w:p>
    <w:p w:rsidR="00877211" w:rsidRPr="00EC6993" w:rsidRDefault="00877211"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Голосовали:  «ЗА» -  </w:t>
      </w:r>
      <w:r w:rsidR="009E4020" w:rsidRPr="00EC6993">
        <w:rPr>
          <w:rFonts w:ascii="Times New Roman" w:eastAsiaTheme="minorHAnsi" w:hAnsi="Times New Roman"/>
          <w:sz w:val="28"/>
          <w:szCs w:val="28"/>
          <w:lang w:eastAsia="en-US"/>
        </w:rPr>
        <w:t>8</w:t>
      </w:r>
      <w:r w:rsidRPr="00EC6993">
        <w:rPr>
          <w:rFonts w:ascii="Times New Roman" w:eastAsiaTheme="minorHAnsi" w:hAnsi="Times New Roman"/>
          <w:sz w:val="28"/>
          <w:szCs w:val="28"/>
          <w:lang w:eastAsia="en-US"/>
        </w:rPr>
        <w:t>; «ПРОТИВ» - нет; «ВОЗДЕРЖАЛСЯ» - нет</w:t>
      </w:r>
    </w:p>
    <w:p w:rsidR="00877211" w:rsidRPr="00EC6993" w:rsidRDefault="00877211" w:rsidP="002F3D18">
      <w:pPr>
        <w:tabs>
          <w:tab w:val="left" w:pos="993"/>
        </w:tabs>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Решение принимается единогласно.</w:t>
      </w:r>
    </w:p>
    <w:p w:rsidR="00877211" w:rsidRPr="00EC6993" w:rsidRDefault="00877211" w:rsidP="002F3D18">
      <w:pPr>
        <w:tabs>
          <w:tab w:val="left" w:pos="993"/>
        </w:tabs>
        <w:spacing w:after="0" w:line="240" w:lineRule="auto"/>
        <w:ind w:firstLine="709"/>
        <w:jc w:val="both"/>
        <w:rPr>
          <w:rFonts w:ascii="Times New Roman" w:hAnsi="Times New Roman"/>
          <w:sz w:val="28"/>
          <w:szCs w:val="28"/>
        </w:rPr>
      </w:pPr>
    </w:p>
    <w:p w:rsidR="00DA7969" w:rsidRPr="00EC6993" w:rsidRDefault="00DA7969" w:rsidP="002F3D18">
      <w:pPr>
        <w:spacing w:after="0" w:line="240" w:lineRule="auto"/>
        <w:jc w:val="center"/>
        <w:outlineLvl w:val="0"/>
        <w:rPr>
          <w:rFonts w:ascii="Times New Roman" w:hAnsi="Times New Roman"/>
          <w:b/>
          <w:sz w:val="28"/>
          <w:szCs w:val="28"/>
        </w:rPr>
      </w:pPr>
      <w:r w:rsidRPr="00EC6993">
        <w:rPr>
          <w:rFonts w:ascii="Times New Roman" w:hAnsi="Times New Roman"/>
          <w:b/>
          <w:sz w:val="28"/>
          <w:szCs w:val="28"/>
        </w:rPr>
        <w:t xml:space="preserve">2. </w:t>
      </w:r>
      <w:r w:rsidR="003A4EAF" w:rsidRPr="00EC6993">
        <w:rPr>
          <w:rFonts w:ascii="Times New Roman" w:hAnsi="Times New Roman"/>
          <w:b/>
          <w:bCs/>
          <w:sz w:val="28"/>
          <w:szCs w:val="28"/>
        </w:rPr>
        <w:t>О правоприменительной практике по результатам вступивших в законную силу решений судов, арбитражных судов о признании недействительными ненормативных правовых актов, незаконных решений и действий (бездействия) администрации и органов  администрации округа, должностных лиц администрации округа и исполнительных органов  местного самоуправления, находящихся на территории окр</w:t>
      </w:r>
      <w:r w:rsidR="00BD4226" w:rsidRPr="00EC6993">
        <w:rPr>
          <w:rFonts w:ascii="Times New Roman" w:hAnsi="Times New Roman"/>
          <w:b/>
          <w:bCs/>
          <w:sz w:val="28"/>
          <w:szCs w:val="28"/>
        </w:rPr>
        <w:t xml:space="preserve">уга за </w:t>
      </w:r>
      <w:r w:rsidR="00BF4BCB" w:rsidRPr="00EC6993">
        <w:rPr>
          <w:rFonts w:ascii="Times New Roman" w:hAnsi="Times New Roman"/>
          <w:b/>
          <w:bCs/>
          <w:sz w:val="28"/>
          <w:szCs w:val="28"/>
        </w:rPr>
        <w:t>4</w:t>
      </w:r>
      <w:r w:rsidR="003A4EAF" w:rsidRPr="00EC6993">
        <w:rPr>
          <w:rFonts w:ascii="Times New Roman" w:hAnsi="Times New Roman"/>
          <w:b/>
          <w:bCs/>
          <w:sz w:val="28"/>
          <w:szCs w:val="28"/>
        </w:rPr>
        <w:t xml:space="preserve"> квартал</w:t>
      </w:r>
    </w:p>
    <w:tbl>
      <w:tblPr>
        <w:tblStyle w:val="a3"/>
        <w:tblW w:w="0" w:type="auto"/>
        <w:tblLook w:val="04A0"/>
      </w:tblPr>
      <w:tblGrid>
        <w:gridCol w:w="9571"/>
      </w:tblGrid>
      <w:tr w:rsidR="00DA7969" w:rsidRPr="00EC6993" w:rsidTr="000B54BC">
        <w:tc>
          <w:tcPr>
            <w:tcW w:w="9571" w:type="dxa"/>
            <w:tcBorders>
              <w:left w:val="nil"/>
              <w:bottom w:val="nil"/>
              <w:right w:val="nil"/>
            </w:tcBorders>
          </w:tcPr>
          <w:p w:rsidR="00C01E86" w:rsidRPr="00EC6993" w:rsidRDefault="00C71C0E" w:rsidP="002F3D18">
            <w:pPr>
              <w:jc w:val="center"/>
              <w:rPr>
                <w:rFonts w:ascii="Times New Roman" w:hAnsi="Times New Roman"/>
                <w:sz w:val="28"/>
                <w:szCs w:val="28"/>
              </w:rPr>
            </w:pPr>
            <w:r w:rsidRPr="00EC6993">
              <w:rPr>
                <w:rFonts w:ascii="Times New Roman" w:hAnsi="Times New Roman"/>
                <w:sz w:val="28"/>
                <w:szCs w:val="28"/>
              </w:rPr>
              <w:t>(</w:t>
            </w:r>
            <w:r w:rsidR="003A4EAF" w:rsidRPr="00EC6993">
              <w:rPr>
                <w:rFonts w:ascii="Times New Roman" w:hAnsi="Times New Roman"/>
                <w:sz w:val="28"/>
                <w:szCs w:val="28"/>
              </w:rPr>
              <w:t>С.Н. Платионова – заместитель начальника правового отдела</w:t>
            </w:r>
            <w:r w:rsidRPr="00EC6993">
              <w:rPr>
                <w:rFonts w:ascii="Times New Roman" w:hAnsi="Times New Roman"/>
                <w:sz w:val="28"/>
                <w:szCs w:val="28"/>
              </w:rPr>
              <w:t>)</w:t>
            </w:r>
          </w:p>
          <w:p w:rsidR="00C71C0E" w:rsidRPr="00EC6993" w:rsidRDefault="00C71C0E" w:rsidP="002F3D18">
            <w:pPr>
              <w:jc w:val="center"/>
              <w:rPr>
                <w:rFonts w:ascii="Times New Roman" w:hAnsi="Times New Roman"/>
                <w:sz w:val="28"/>
                <w:szCs w:val="28"/>
              </w:rPr>
            </w:pPr>
          </w:p>
        </w:tc>
      </w:tr>
    </w:tbl>
    <w:p w:rsidR="00C71C0E" w:rsidRPr="00EC6993" w:rsidRDefault="004A77E0" w:rsidP="002F3D18">
      <w:pPr>
        <w:tabs>
          <w:tab w:val="left" w:pos="0"/>
        </w:tabs>
        <w:spacing w:after="0" w:line="240" w:lineRule="auto"/>
        <w:ind w:firstLine="709"/>
        <w:jc w:val="both"/>
        <w:rPr>
          <w:rFonts w:ascii="Times New Roman" w:hAnsi="Times New Roman"/>
          <w:sz w:val="28"/>
          <w:szCs w:val="28"/>
        </w:rPr>
      </w:pPr>
      <w:r w:rsidRPr="00EC6993">
        <w:rPr>
          <w:rFonts w:ascii="Times New Roman" w:hAnsi="Times New Roman"/>
          <w:sz w:val="28"/>
          <w:szCs w:val="28"/>
        </w:rPr>
        <w:t xml:space="preserve">2.1 </w:t>
      </w:r>
      <w:r w:rsidR="00C71C0E" w:rsidRPr="00EC6993">
        <w:rPr>
          <w:rFonts w:ascii="Times New Roman" w:hAnsi="Times New Roman"/>
          <w:sz w:val="28"/>
          <w:szCs w:val="28"/>
        </w:rPr>
        <w:t xml:space="preserve">Принять к сведению информацию </w:t>
      </w:r>
      <w:r w:rsidR="003A4EAF" w:rsidRPr="00EC6993">
        <w:rPr>
          <w:rFonts w:ascii="Times New Roman" w:hAnsi="Times New Roman"/>
          <w:sz w:val="28"/>
          <w:szCs w:val="28"/>
        </w:rPr>
        <w:t>Светланы Николаевны</w:t>
      </w:r>
      <w:r w:rsidR="00DC170A" w:rsidRPr="00EC6993">
        <w:rPr>
          <w:rFonts w:ascii="Times New Roman" w:hAnsi="Times New Roman"/>
          <w:sz w:val="28"/>
          <w:szCs w:val="28"/>
        </w:rPr>
        <w:t>.</w:t>
      </w:r>
      <w:r w:rsidR="005153D1" w:rsidRPr="00EC6993">
        <w:rPr>
          <w:rFonts w:ascii="Times New Roman" w:hAnsi="Times New Roman"/>
          <w:sz w:val="28"/>
          <w:szCs w:val="28"/>
        </w:rPr>
        <w:t xml:space="preserve"> </w:t>
      </w:r>
      <w:r w:rsidRPr="00EC6993">
        <w:rPr>
          <w:rFonts w:ascii="Times New Roman" w:hAnsi="Times New Roman"/>
          <w:sz w:val="28"/>
          <w:szCs w:val="28"/>
        </w:rPr>
        <w:t>(П</w:t>
      </w:r>
      <w:r w:rsidR="00C71C0E" w:rsidRPr="00EC6993">
        <w:rPr>
          <w:rFonts w:ascii="Times New Roman" w:hAnsi="Times New Roman"/>
          <w:sz w:val="28"/>
          <w:szCs w:val="28"/>
        </w:rPr>
        <w:t>риложение №</w:t>
      </w:r>
      <w:r w:rsidR="00B0776B" w:rsidRPr="00EC6993">
        <w:rPr>
          <w:rFonts w:ascii="Times New Roman" w:hAnsi="Times New Roman"/>
          <w:sz w:val="28"/>
          <w:szCs w:val="28"/>
        </w:rPr>
        <w:t xml:space="preserve"> </w:t>
      </w:r>
      <w:r w:rsidR="00783354" w:rsidRPr="00EC6993">
        <w:rPr>
          <w:rFonts w:ascii="Times New Roman" w:hAnsi="Times New Roman"/>
          <w:sz w:val="28"/>
          <w:szCs w:val="28"/>
        </w:rPr>
        <w:t>2</w:t>
      </w:r>
      <w:r w:rsidR="00C71C0E" w:rsidRPr="00EC6993">
        <w:rPr>
          <w:rFonts w:ascii="Times New Roman" w:hAnsi="Times New Roman"/>
          <w:sz w:val="28"/>
          <w:szCs w:val="28"/>
        </w:rPr>
        <w:t xml:space="preserve"> к данному протоколу)</w:t>
      </w:r>
    </w:p>
    <w:p w:rsidR="00AE4262" w:rsidRPr="00EC6993" w:rsidRDefault="00AE4262" w:rsidP="002F3D18">
      <w:pPr>
        <w:tabs>
          <w:tab w:val="left" w:pos="993"/>
        </w:tabs>
        <w:spacing w:after="0" w:line="240" w:lineRule="auto"/>
        <w:ind w:firstLine="709"/>
        <w:jc w:val="both"/>
        <w:rPr>
          <w:rFonts w:ascii="Times New Roman" w:hAnsi="Times New Roman"/>
          <w:sz w:val="28"/>
          <w:szCs w:val="28"/>
        </w:rPr>
      </w:pPr>
    </w:p>
    <w:p w:rsidR="00AE4262" w:rsidRPr="00EC6993" w:rsidRDefault="00AE4262" w:rsidP="00575700">
      <w:pPr>
        <w:tabs>
          <w:tab w:val="left" w:pos="993"/>
        </w:tabs>
        <w:spacing w:after="0" w:line="240" w:lineRule="auto"/>
        <w:ind w:firstLine="709"/>
        <w:jc w:val="both"/>
        <w:rPr>
          <w:rFonts w:ascii="Times New Roman" w:hAnsi="Times New Roman"/>
          <w:sz w:val="28"/>
          <w:szCs w:val="28"/>
        </w:rPr>
      </w:pPr>
      <w:r w:rsidRPr="00EC6993">
        <w:rPr>
          <w:rFonts w:ascii="Times New Roman" w:hAnsi="Times New Roman"/>
          <w:sz w:val="28"/>
          <w:szCs w:val="28"/>
        </w:rPr>
        <w:t>Вопросов, замечаний к докладчику не поступило.</w:t>
      </w:r>
    </w:p>
    <w:p w:rsidR="00AE4262" w:rsidRPr="00EC6993" w:rsidRDefault="00AE4262" w:rsidP="00575700">
      <w:pPr>
        <w:tabs>
          <w:tab w:val="left" w:pos="993"/>
        </w:tabs>
        <w:spacing w:after="0" w:line="240" w:lineRule="auto"/>
        <w:ind w:firstLine="709"/>
        <w:jc w:val="both"/>
        <w:rPr>
          <w:rFonts w:ascii="Times New Roman" w:hAnsi="Times New Roman"/>
          <w:sz w:val="28"/>
          <w:szCs w:val="28"/>
        </w:rPr>
      </w:pPr>
      <w:r w:rsidRPr="00EC6993">
        <w:rPr>
          <w:rFonts w:ascii="Times New Roman" w:hAnsi="Times New Roman"/>
          <w:sz w:val="28"/>
          <w:szCs w:val="28"/>
        </w:rPr>
        <w:t>Поступило предложение:  информацию принять к сведению</w:t>
      </w:r>
    </w:p>
    <w:p w:rsidR="00C71C0E" w:rsidRPr="00EC6993" w:rsidRDefault="00C71C0E" w:rsidP="00575700">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Голосовали:  «ЗА» -  </w:t>
      </w:r>
      <w:r w:rsidR="00BD4226" w:rsidRPr="00EC6993">
        <w:rPr>
          <w:rFonts w:ascii="Times New Roman" w:eastAsiaTheme="minorHAnsi" w:hAnsi="Times New Roman"/>
          <w:sz w:val="28"/>
          <w:szCs w:val="28"/>
          <w:lang w:eastAsia="en-US"/>
        </w:rPr>
        <w:t>8</w:t>
      </w:r>
      <w:r w:rsidRPr="00EC6993">
        <w:rPr>
          <w:rFonts w:ascii="Times New Roman" w:eastAsiaTheme="minorHAnsi" w:hAnsi="Times New Roman"/>
          <w:sz w:val="28"/>
          <w:szCs w:val="28"/>
          <w:lang w:eastAsia="en-US"/>
        </w:rPr>
        <w:t>; «ПРОТИВ» - нет; «ВОЗДЕРЖАЛСЯ» - нет</w:t>
      </w:r>
    </w:p>
    <w:p w:rsidR="00140866" w:rsidRPr="00EC6993" w:rsidRDefault="00C71C0E" w:rsidP="00575700">
      <w:pPr>
        <w:tabs>
          <w:tab w:val="left" w:pos="993"/>
        </w:tabs>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Решение принимается единогласно.</w:t>
      </w:r>
    </w:p>
    <w:p w:rsidR="008957A7" w:rsidRPr="00EC6993" w:rsidRDefault="008957A7" w:rsidP="002F3D18">
      <w:pPr>
        <w:spacing w:after="0" w:line="240" w:lineRule="auto"/>
        <w:ind w:firstLine="709"/>
        <w:rPr>
          <w:rFonts w:ascii="Times New Roman" w:hAnsi="Times New Roman"/>
          <w:sz w:val="28"/>
          <w:szCs w:val="28"/>
        </w:rPr>
      </w:pPr>
    </w:p>
    <w:p w:rsidR="009F4013" w:rsidRPr="00EC6993" w:rsidRDefault="009F4013" w:rsidP="002F3D18">
      <w:pPr>
        <w:spacing w:after="0" w:line="240" w:lineRule="auto"/>
        <w:jc w:val="center"/>
        <w:outlineLvl w:val="0"/>
        <w:rPr>
          <w:rFonts w:ascii="Times New Roman" w:hAnsi="Times New Roman"/>
          <w:b/>
          <w:sz w:val="28"/>
          <w:szCs w:val="28"/>
        </w:rPr>
      </w:pPr>
      <w:r w:rsidRPr="00EC6993">
        <w:rPr>
          <w:rFonts w:ascii="Times New Roman" w:hAnsi="Times New Roman"/>
          <w:b/>
          <w:sz w:val="28"/>
          <w:szCs w:val="28"/>
        </w:rPr>
        <w:t xml:space="preserve">3. </w:t>
      </w:r>
      <w:r w:rsidR="00F07177" w:rsidRPr="00EC6993">
        <w:rPr>
          <w:rFonts w:ascii="Times New Roman" w:hAnsi="Times New Roman"/>
          <w:b/>
          <w:bCs/>
          <w:sz w:val="28"/>
          <w:szCs w:val="28"/>
        </w:rPr>
        <w:t xml:space="preserve">О результатах внутреннего анализа достоверности и полноты сведений о доходах, расходах, об имуществе и обязательствах имущественного характера за 2024 год, представляемых </w:t>
      </w:r>
      <w:r w:rsidR="00F07177" w:rsidRPr="00EC6993">
        <w:rPr>
          <w:rFonts w:ascii="Times New Roman" w:hAnsi="Times New Roman"/>
          <w:b/>
          <w:bCs/>
          <w:sz w:val="28"/>
          <w:szCs w:val="28"/>
        </w:rPr>
        <w:lastRenderedPageBreak/>
        <w:t xml:space="preserve">муниципальными служащими Шенкурского муниципального района; применении к муниципальным служащим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p>
    <w:tbl>
      <w:tblPr>
        <w:tblStyle w:val="a3"/>
        <w:tblW w:w="0" w:type="auto"/>
        <w:tblLook w:val="04A0"/>
      </w:tblPr>
      <w:tblGrid>
        <w:gridCol w:w="9571"/>
      </w:tblGrid>
      <w:tr w:rsidR="009F4013" w:rsidRPr="00EC6993" w:rsidTr="000B54BC">
        <w:tc>
          <w:tcPr>
            <w:tcW w:w="9571" w:type="dxa"/>
            <w:tcBorders>
              <w:left w:val="nil"/>
              <w:bottom w:val="nil"/>
              <w:right w:val="nil"/>
            </w:tcBorders>
          </w:tcPr>
          <w:p w:rsidR="009F4013" w:rsidRPr="00EC6993" w:rsidRDefault="009F4013" w:rsidP="002F3D18">
            <w:pPr>
              <w:jc w:val="center"/>
              <w:rPr>
                <w:rFonts w:ascii="Times New Roman" w:hAnsi="Times New Roman"/>
                <w:sz w:val="28"/>
                <w:szCs w:val="28"/>
              </w:rPr>
            </w:pPr>
            <w:r w:rsidRPr="00EC6993">
              <w:rPr>
                <w:rFonts w:ascii="Times New Roman" w:hAnsi="Times New Roman"/>
                <w:sz w:val="28"/>
                <w:szCs w:val="28"/>
              </w:rPr>
              <w:t>(</w:t>
            </w:r>
            <w:r w:rsidR="000818AB" w:rsidRPr="00EC6993">
              <w:rPr>
                <w:rFonts w:ascii="Times New Roman" w:hAnsi="Times New Roman"/>
                <w:sz w:val="28"/>
                <w:szCs w:val="28"/>
              </w:rPr>
              <w:t>О.М. Леонтьева – начальник отдела организационной работы и муниципальной службы</w:t>
            </w:r>
            <w:r w:rsidRPr="00EC6993">
              <w:rPr>
                <w:rFonts w:ascii="Times New Roman" w:hAnsi="Times New Roman"/>
                <w:sz w:val="28"/>
                <w:szCs w:val="28"/>
              </w:rPr>
              <w:t>)</w:t>
            </w:r>
          </w:p>
          <w:p w:rsidR="009F4013" w:rsidRPr="00EC6993" w:rsidRDefault="009F4013" w:rsidP="002F3D18">
            <w:pPr>
              <w:jc w:val="center"/>
              <w:rPr>
                <w:rFonts w:ascii="Times New Roman" w:hAnsi="Times New Roman"/>
                <w:sz w:val="28"/>
                <w:szCs w:val="28"/>
              </w:rPr>
            </w:pPr>
          </w:p>
        </w:tc>
      </w:tr>
    </w:tbl>
    <w:p w:rsidR="00C71C0E" w:rsidRPr="00EC6993" w:rsidRDefault="009F4013" w:rsidP="002F3D18">
      <w:pPr>
        <w:tabs>
          <w:tab w:val="left" w:pos="0"/>
        </w:tabs>
        <w:spacing w:after="0" w:line="240" w:lineRule="auto"/>
        <w:ind w:firstLine="709"/>
        <w:jc w:val="both"/>
        <w:rPr>
          <w:rFonts w:ascii="Times New Roman" w:hAnsi="Times New Roman"/>
          <w:sz w:val="28"/>
          <w:szCs w:val="28"/>
        </w:rPr>
      </w:pPr>
      <w:r w:rsidRPr="00EC6993">
        <w:rPr>
          <w:rFonts w:ascii="Times New Roman" w:hAnsi="Times New Roman"/>
          <w:sz w:val="28"/>
          <w:szCs w:val="28"/>
        </w:rPr>
        <w:t>3</w:t>
      </w:r>
      <w:r w:rsidR="004A77E0" w:rsidRPr="00EC6993">
        <w:rPr>
          <w:rFonts w:ascii="Times New Roman" w:hAnsi="Times New Roman"/>
          <w:sz w:val="28"/>
          <w:szCs w:val="28"/>
        </w:rPr>
        <w:t>.1</w:t>
      </w:r>
      <w:r w:rsidRPr="00EC6993">
        <w:rPr>
          <w:rFonts w:ascii="Times New Roman" w:hAnsi="Times New Roman"/>
          <w:sz w:val="28"/>
          <w:szCs w:val="28"/>
        </w:rPr>
        <w:t xml:space="preserve"> </w:t>
      </w:r>
      <w:r w:rsidR="00C71C0E" w:rsidRPr="00EC6993">
        <w:rPr>
          <w:rFonts w:ascii="Times New Roman" w:hAnsi="Times New Roman"/>
          <w:sz w:val="28"/>
          <w:szCs w:val="28"/>
        </w:rPr>
        <w:t xml:space="preserve">Принять к сведению информацию </w:t>
      </w:r>
      <w:r w:rsidR="000818AB" w:rsidRPr="00EC6993">
        <w:rPr>
          <w:rFonts w:ascii="Times New Roman" w:hAnsi="Times New Roman"/>
          <w:sz w:val="28"/>
          <w:szCs w:val="28"/>
        </w:rPr>
        <w:t>Ольги Михайловны</w:t>
      </w:r>
      <w:r w:rsidR="00CF14C1" w:rsidRPr="00EC6993">
        <w:rPr>
          <w:rFonts w:ascii="Times New Roman" w:hAnsi="Times New Roman"/>
          <w:sz w:val="28"/>
          <w:szCs w:val="28"/>
        </w:rPr>
        <w:t>.</w:t>
      </w:r>
      <w:r w:rsidR="005153D1" w:rsidRPr="00EC6993">
        <w:rPr>
          <w:rFonts w:ascii="Times New Roman" w:hAnsi="Times New Roman"/>
          <w:sz w:val="28"/>
          <w:szCs w:val="28"/>
        </w:rPr>
        <w:t xml:space="preserve"> </w:t>
      </w:r>
      <w:r w:rsidR="004A77E0" w:rsidRPr="00EC6993">
        <w:rPr>
          <w:rFonts w:ascii="Times New Roman" w:hAnsi="Times New Roman"/>
          <w:sz w:val="28"/>
          <w:szCs w:val="28"/>
        </w:rPr>
        <w:t>(П</w:t>
      </w:r>
      <w:r w:rsidR="00C71C0E" w:rsidRPr="00EC6993">
        <w:rPr>
          <w:rFonts w:ascii="Times New Roman" w:hAnsi="Times New Roman"/>
          <w:sz w:val="28"/>
          <w:szCs w:val="28"/>
        </w:rPr>
        <w:t>риложение №</w:t>
      </w:r>
      <w:r w:rsidR="00B0776B" w:rsidRPr="00EC6993">
        <w:rPr>
          <w:rFonts w:ascii="Times New Roman" w:hAnsi="Times New Roman"/>
          <w:sz w:val="28"/>
          <w:szCs w:val="28"/>
        </w:rPr>
        <w:t xml:space="preserve"> </w:t>
      </w:r>
      <w:r w:rsidR="004A77E0" w:rsidRPr="00EC6993">
        <w:rPr>
          <w:rFonts w:ascii="Times New Roman" w:hAnsi="Times New Roman"/>
          <w:sz w:val="28"/>
          <w:szCs w:val="28"/>
        </w:rPr>
        <w:t>3</w:t>
      </w:r>
      <w:r w:rsidR="00C71C0E" w:rsidRPr="00EC6993">
        <w:rPr>
          <w:rFonts w:ascii="Times New Roman" w:hAnsi="Times New Roman"/>
          <w:sz w:val="28"/>
          <w:szCs w:val="28"/>
        </w:rPr>
        <w:t xml:space="preserve"> к данному протоколу)</w:t>
      </w:r>
    </w:p>
    <w:p w:rsidR="00C71C0E" w:rsidRPr="00EC6993" w:rsidRDefault="00C71C0E" w:rsidP="002F3D18">
      <w:pPr>
        <w:tabs>
          <w:tab w:val="left" w:pos="993"/>
        </w:tabs>
        <w:spacing w:after="0" w:line="240" w:lineRule="auto"/>
        <w:ind w:firstLine="709"/>
        <w:jc w:val="both"/>
        <w:rPr>
          <w:rFonts w:ascii="Times New Roman" w:hAnsi="Times New Roman"/>
          <w:sz w:val="28"/>
          <w:szCs w:val="28"/>
        </w:rPr>
      </w:pPr>
    </w:p>
    <w:p w:rsidR="00C71C0E" w:rsidRPr="00EC6993" w:rsidRDefault="00C71C0E" w:rsidP="002F3D18">
      <w:pPr>
        <w:spacing w:after="0" w:line="240" w:lineRule="auto"/>
        <w:ind w:firstLine="567"/>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Вопросов, замечаний к докладчику не поступило.</w:t>
      </w:r>
    </w:p>
    <w:p w:rsidR="00C71C0E" w:rsidRPr="00EC6993" w:rsidRDefault="00C71C0E" w:rsidP="002F3D18">
      <w:pPr>
        <w:spacing w:after="0" w:line="240" w:lineRule="auto"/>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Поступило предложение:  информацию принять к сведению</w:t>
      </w:r>
    </w:p>
    <w:p w:rsidR="00C71C0E" w:rsidRPr="00EC6993" w:rsidRDefault="00CB26FF" w:rsidP="002F3D18">
      <w:pPr>
        <w:spacing w:after="0" w:line="240" w:lineRule="auto"/>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Голосовали:  «ЗА» -  </w:t>
      </w:r>
      <w:r w:rsidR="000818AB" w:rsidRPr="00EC6993">
        <w:rPr>
          <w:rFonts w:ascii="Times New Roman" w:eastAsiaTheme="minorHAnsi" w:hAnsi="Times New Roman"/>
          <w:sz w:val="28"/>
          <w:szCs w:val="28"/>
          <w:lang w:eastAsia="en-US"/>
        </w:rPr>
        <w:t>8</w:t>
      </w:r>
      <w:r w:rsidR="00C71C0E" w:rsidRPr="00EC6993">
        <w:rPr>
          <w:rFonts w:ascii="Times New Roman" w:eastAsiaTheme="minorHAnsi" w:hAnsi="Times New Roman"/>
          <w:sz w:val="28"/>
          <w:szCs w:val="28"/>
          <w:lang w:eastAsia="en-US"/>
        </w:rPr>
        <w:t>; «ПРОТИВ» - нет; «ВОЗДЕРЖАЛСЯ» - нет</w:t>
      </w:r>
    </w:p>
    <w:p w:rsidR="00C71C0E" w:rsidRPr="00EC6993" w:rsidRDefault="00C71C0E" w:rsidP="002F3D18">
      <w:pPr>
        <w:tabs>
          <w:tab w:val="left" w:pos="993"/>
        </w:tabs>
        <w:spacing w:after="0" w:line="240" w:lineRule="auto"/>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Решение принимается единогласно.</w:t>
      </w:r>
    </w:p>
    <w:p w:rsidR="00F07177" w:rsidRPr="00EC6993" w:rsidRDefault="00F07177" w:rsidP="002F3D18">
      <w:pPr>
        <w:spacing w:after="0" w:line="240" w:lineRule="auto"/>
        <w:rPr>
          <w:rFonts w:ascii="Times New Roman" w:hAnsi="Times New Roman"/>
          <w:sz w:val="28"/>
          <w:szCs w:val="28"/>
        </w:rPr>
      </w:pPr>
    </w:p>
    <w:p w:rsidR="00F07177" w:rsidRPr="00EC6993" w:rsidRDefault="00F07177" w:rsidP="002F3D18">
      <w:pPr>
        <w:spacing w:after="0" w:line="240" w:lineRule="auto"/>
        <w:jc w:val="center"/>
        <w:outlineLvl w:val="0"/>
        <w:rPr>
          <w:rFonts w:ascii="Times New Roman" w:hAnsi="Times New Roman"/>
          <w:b/>
          <w:sz w:val="28"/>
          <w:szCs w:val="28"/>
        </w:rPr>
      </w:pPr>
      <w:r w:rsidRPr="00EC6993">
        <w:rPr>
          <w:rFonts w:ascii="Times New Roman" w:hAnsi="Times New Roman"/>
          <w:b/>
          <w:sz w:val="28"/>
          <w:szCs w:val="28"/>
        </w:rPr>
        <w:t xml:space="preserve">4. </w:t>
      </w:r>
      <w:r w:rsidRPr="00EC6993">
        <w:rPr>
          <w:rFonts w:ascii="Times New Roman" w:hAnsi="Times New Roman"/>
          <w:b/>
          <w:bCs/>
          <w:sz w:val="28"/>
          <w:szCs w:val="28"/>
        </w:rPr>
        <w:t>О результатах работы Совета по противодействию коррупции в Шенкурском муниципальном округе за 2025 год. О плане работы Совета по противодействию коррупции на 2026 год</w:t>
      </w:r>
      <w:r w:rsidR="00524093" w:rsidRPr="00EC6993">
        <w:rPr>
          <w:rFonts w:ascii="Times New Roman" w:hAnsi="Times New Roman"/>
          <w:b/>
          <w:bCs/>
          <w:sz w:val="28"/>
          <w:szCs w:val="28"/>
        </w:rPr>
        <w:t>.</w:t>
      </w:r>
      <w:r w:rsidRPr="00EC6993">
        <w:rPr>
          <w:rFonts w:ascii="Times New Roman" w:hAnsi="Times New Roman"/>
          <w:b/>
          <w:bCs/>
          <w:sz w:val="28"/>
          <w:szCs w:val="28"/>
        </w:rPr>
        <w:t xml:space="preserve"> </w:t>
      </w:r>
    </w:p>
    <w:tbl>
      <w:tblPr>
        <w:tblStyle w:val="a3"/>
        <w:tblW w:w="0" w:type="auto"/>
        <w:tblLook w:val="04A0"/>
      </w:tblPr>
      <w:tblGrid>
        <w:gridCol w:w="9571"/>
      </w:tblGrid>
      <w:tr w:rsidR="00F07177" w:rsidRPr="00EC6993" w:rsidTr="00343900">
        <w:tc>
          <w:tcPr>
            <w:tcW w:w="9571" w:type="dxa"/>
            <w:tcBorders>
              <w:left w:val="nil"/>
              <w:bottom w:val="nil"/>
              <w:right w:val="nil"/>
            </w:tcBorders>
          </w:tcPr>
          <w:p w:rsidR="00F07177" w:rsidRPr="00EC6993" w:rsidRDefault="00F07177" w:rsidP="002F3D18">
            <w:pPr>
              <w:jc w:val="center"/>
              <w:rPr>
                <w:rFonts w:ascii="Times New Roman" w:hAnsi="Times New Roman"/>
                <w:sz w:val="28"/>
                <w:szCs w:val="28"/>
              </w:rPr>
            </w:pPr>
            <w:r w:rsidRPr="00EC6993">
              <w:rPr>
                <w:rFonts w:ascii="Times New Roman" w:hAnsi="Times New Roman"/>
                <w:sz w:val="28"/>
                <w:szCs w:val="28"/>
              </w:rPr>
              <w:t>(О.М. Леонтьева – начальник отдела организационной работы и муниципальной службы)</w:t>
            </w:r>
          </w:p>
          <w:p w:rsidR="00F07177" w:rsidRPr="00EC6993" w:rsidRDefault="00F07177" w:rsidP="002F3D18">
            <w:pPr>
              <w:jc w:val="center"/>
              <w:rPr>
                <w:rFonts w:ascii="Times New Roman" w:hAnsi="Times New Roman"/>
                <w:sz w:val="28"/>
                <w:szCs w:val="28"/>
              </w:rPr>
            </w:pPr>
          </w:p>
        </w:tc>
      </w:tr>
    </w:tbl>
    <w:p w:rsidR="00F07177" w:rsidRPr="00EC6993" w:rsidRDefault="002F3D18" w:rsidP="002F3D18">
      <w:pPr>
        <w:spacing w:after="0" w:line="240" w:lineRule="auto"/>
        <w:ind w:firstLine="709"/>
        <w:jc w:val="both"/>
        <w:rPr>
          <w:rFonts w:ascii="Times New Roman" w:hAnsi="Times New Roman"/>
          <w:sz w:val="28"/>
          <w:szCs w:val="28"/>
        </w:rPr>
      </w:pPr>
      <w:r w:rsidRPr="00EC6993">
        <w:rPr>
          <w:rFonts w:ascii="Times New Roman" w:hAnsi="Times New Roman"/>
          <w:sz w:val="28"/>
          <w:szCs w:val="28"/>
        </w:rPr>
        <w:t xml:space="preserve">4.1 </w:t>
      </w:r>
      <w:r w:rsidR="00524093" w:rsidRPr="00EC6993">
        <w:rPr>
          <w:rFonts w:ascii="Times New Roman" w:hAnsi="Times New Roman"/>
          <w:sz w:val="28"/>
          <w:szCs w:val="28"/>
        </w:rPr>
        <w:t>Принять к сведению информацию Ольги Михайловна. План работы Совета по противодействию коррупции в Шенкурском муниципальном округе на 2026 год утвердить.</w:t>
      </w:r>
      <w:r w:rsidR="005153D1" w:rsidRPr="00EC6993">
        <w:rPr>
          <w:rFonts w:ascii="Times New Roman" w:hAnsi="Times New Roman"/>
          <w:sz w:val="28"/>
          <w:szCs w:val="28"/>
        </w:rPr>
        <w:t xml:space="preserve"> (Приложение №4 к данному протоколу)</w:t>
      </w:r>
    </w:p>
    <w:p w:rsidR="009A6535" w:rsidRPr="00EC6993" w:rsidRDefault="009A6535" w:rsidP="002F3D18">
      <w:pPr>
        <w:spacing w:after="0" w:line="240" w:lineRule="auto"/>
        <w:ind w:firstLine="709"/>
        <w:jc w:val="both"/>
        <w:rPr>
          <w:rFonts w:ascii="Times New Roman" w:hAnsi="Times New Roman"/>
          <w:sz w:val="28"/>
          <w:szCs w:val="28"/>
        </w:rPr>
      </w:pPr>
    </w:p>
    <w:p w:rsidR="009A6535" w:rsidRPr="00EC6993" w:rsidRDefault="00923389"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w:t>
      </w:r>
      <w:r w:rsidR="009A6535" w:rsidRPr="00EC6993">
        <w:rPr>
          <w:rFonts w:ascii="Times New Roman" w:eastAsiaTheme="minorHAnsi" w:hAnsi="Times New Roman"/>
          <w:sz w:val="28"/>
          <w:szCs w:val="28"/>
          <w:lang w:eastAsia="en-US"/>
        </w:rPr>
        <w:t>Вопросов, замечаний к докладчику не поступило.</w:t>
      </w:r>
    </w:p>
    <w:p w:rsidR="009A6535" w:rsidRPr="00EC6993" w:rsidRDefault="00923389"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w:t>
      </w:r>
      <w:r w:rsidR="009A6535" w:rsidRPr="00EC6993">
        <w:rPr>
          <w:rFonts w:ascii="Times New Roman" w:eastAsiaTheme="minorHAnsi" w:hAnsi="Times New Roman"/>
          <w:sz w:val="28"/>
          <w:szCs w:val="28"/>
          <w:lang w:eastAsia="en-US"/>
        </w:rPr>
        <w:t>Поступило предложение:  информацию принять к сведению</w:t>
      </w:r>
    </w:p>
    <w:p w:rsidR="009A6535" w:rsidRPr="00EC6993" w:rsidRDefault="00923389"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w:t>
      </w:r>
      <w:r w:rsidR="009A6535" w:rsidRPr="00EC6993">
        <w:rPr>
          <w:rFonts w:ascii="Times New Roman" w:eastAsiaTheme="minorHAnsi" w:hAnsi="Times New Roman"/>
          <w:sz w:val="28"/>
          <w:szCs w:val="28"/>
          <w:lang w:eastAsia="en-US"/>
        </w:rPr>
        <w:t>Голосовали:  «ЗА» -  8; «ПРОТИВ» - нет; «ВОЗДЕРЖАЛСЯ» - нет</w:t>
      </w:r>
    </w:p>
    <w:p w:rsidR="009A6535" w:rsidRPr="00EC6993" w:rsidRDefault="00923389" w:rsidP="002F3D18">
      <w:pPr>
        <w:tabs>
          <w:tab w:val="left" w:pos="993"/>
        </w:tabs>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w:t>
      </w:r>
      <w:r w:rsidR="009A6535" w:rsidRPr="00EC6993">
        <w:rPr>
          <w:rFonts w:ascii="Times New Roman" w:eastAsiaTheme="minorHAnsi" w:hAnsi="Times New Roman"/>
          <w:sz w:val="28"/>
          <w:szCs w:val="28"/>
          <w:lang w:eastAsia="en-US"/>
        </w:rPr>
        <w:t>Решение принимается единогласно.</w:t>
      </w:r>
    </w:p>
    <w:p w:rsidR="009A6535" w:rsidRPr="00EC6993" w:rsidRDefault="009A6535" w:rsidP="002F3D18">
      <w:pPr>
        <w:spacing w:after="0" w:line="240" w:lineRule="auto"/>
        <w:ind w:firstLine="709"/>
        <w:jc w:val="both"/>
        <w:rPr>
          <w:rFonts w:ascii="Times New Roman" w:hAnsi="Times New Roman"/>
          <w:sz w:val="28"/>
          <w:szCs w:val="28"/>
        </w:rPr>
      </w:pPr>
    </w:p>
    <w:p w:rsidR="009A6535" w:rsidRPr="00EC6993" w:rsidRDefault="009A6535" w:rsidP="002F3D18">
      <w:pPr>
        <w:spacing w:after="0" w:line="240" w:lineRule="auto"/>
        <w:jc w:val="center"/>
        <w:outlineLvl w:val="0"/>
        <w:rPr>
          <w:rFonts w:ascii="Times New Roman" w:hAnsi="Times New Roman"/>
          <w:b/>
          <w:sz w:val="28"/>
          <w:szCs w:val="28"/>
        </w:rPr>
      </w:pPr>
      <w:r w:rsidRPr="00EC6993">
        <w:rPr>
          <w:rFonts w:ascii="Times New Roman" w:hAnsi="Times New Roman"/>
          <w:b/>
          <w:sz w:val="28"/>
          <w:szCs w:val="28"/>
        </w:rPr>
        <w:t xml:space="preserve">5. </w:t>
      </w:r>
      <w:r w:rsidRPr="00EC6993">
        <w:rPr>
          <w:rFonts w:ascii="Times New Roman" w:hAnsi="Times New Roman"/>
          <w:b/>
          <w:bCs/>
          <w:sz w:val="28"/>
          <w:szCs w:val="28"/>
        </w:rPr>
        <w:t xml:space="preserve">О реализации государственных полномочий по обеспечению жилыми помещениями детей сирот, оставшихся без попечения родителей. </w:t>
      </w:r>
    </w:p>
    <w:tbl>
      <w:tblPr>
        <w:tblStyle w:val="a3"/>
        <w:tblW w:w="9571"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9A6535" w:rsidRPr="00EC6993" w:rsidTr="009A6535">
        <w:tc>
          <w:tcPr>
            <w:tcW w:w="9571" w:type="dxa"/>
          </w:tcPr>
          <w:p w:rsidR="009A6535" w:rsidRPr="00EC6993" w:rsidRDefault="009A6535" w:rsidP="002F3D18">
            <w:pPr>
              <w:jc w:val="center"/>
              <w:rPr>
                <w:rFonts w:ascii="Times New Roman" w:hAnsi="Times New Roman"/>
                <w:sz w:val="28"/>
                <w:szCs w:val="28"/>
              </w:rPr>
            </w:pPr>
            <w:r w:rsidRPr="00EC6993">
              <w:rPr>
                <w:rFonts w:ascii="Times New Roman" w:hAnsi="Times New Roman"/>
                <w:sz w:val="28"/>
                <w:szCs w:val="28"/>
              </w:rPr>
              <w:t>(М.П. Грушковская – начальник отдела опеки и попечительства)</w:t>
            </w:r>
          </w:p>
          <w:p w:rsidR="005153D1" w:rsidRPr="00EC6993" w:rsidRDefault="005153D1" w:rsidP="00C0141A">
            <w:pPr>
              <w:tabs>
                <w:tab w:val="left" w:pos="993"/>
              </w:tabs>
              <w:jc w:val="both"/>
              <w:rPr>
                <w:rFonts w:ascii="Times New Roman" w:hAnsi="Times New Roman"/>
                <w:sz w:val="28"/>
                <w:szCs w:val="28"/>
              </w:rPr>
            </w:pPr>
          </w:p>
          <w:p w:rsidR="009A6535" w:rsidRPr="00EC6993" w:rsidRDefault="009A6535" w:rsidP="002F3D18">
            <w:pPr>
              <w:tabs>
                <w:tab w:val="left" w:pos="993"/>
              </w:tabs>
              <w:ind w:firstLine="709"/>
              <w:jc w:val="both"/>
              <w:rPr>
                <w:rFonts w:ascii="Times New Roman" w:hAnsi="Times New Roman"/>
                <w:sz w:val="28"/>
                <w:szCs w:val="28"/>
              </w:rPr>
            </w:pPr>
            <w:r w:rsidRPr="00EC6993">
              <w:rPr>
                <w:rFonts w:ascii="Times New Roman" w:hAnsi="Times New Roman"/>
                <w:sz w:val="28"/>
                <w:szCs w:val="28"/>
              </w:rPr>
              <w:t xml:space="preserve">5.1. Принять к сведению информацию Марины Петровны. </w:t>
            </w:r>
            <w:r w:rsidR="005153D1" w:rsidRPr="00EC6993">
              <w:rPr>
                <w:rFonts w:ascii="Times New Roman" w:hAnsi="Times New Roman"/>
                <w:sz w:val="28"/>
                <w:szCs w:val="28"/>
              </w:rPr>
              <w:t>(П</w:t>
            </w:r>
            <w:r w:rsidRPr="00EC6993">
              <w:rPr>
                <w:rFonts w:ascii="Times New Roman" w:hAnsi="Times New Roman"/>
                <w:sz w:val="28"/>
                <w:szCs w:val="28"/>
              </w:rPr>
              <w:t>риложение №</w:t>
            </w:r>
            <w:r w:rsidR="005153D1" w:rsidRPr="00EC6993">
              <w:rPr>
                <w:rFonts w:ascii="Times New Roman" w:hAnsi="Times New Roman"/>
                <w:sz w:val="28"/>
                <w:szCs w:val="28"/>
              </w:rPr>
              <w:t xml:space="preserve"> 5</w:t>
            </w:r>
            <w:r w:rsidRPr="00EC6993">
              <w:rPr>
                <w:rFonts w:ascii="Times New Roman" w:hAnsi="Times New Roman"/>
                <w:sz w:val="28"/>
                <w:szCs w:val="28"/>
              </w:rPr>
              <w:t xml:space="preserve"> к данному протоколу)</w:t>
            </w:r>
          </w:p>
          <w:p w:rsidR="005153D1" w:rsidRPr="00EC6993" w:rsidRDefault="005153D1" w:rsidP="002F3D18">
            <w:pPr>
              <w:ind w:firstLine="709"/>
              <w:jc w:val="both"/>
              <w:rPr>
                <w:rFonts w:ascii="Times New Roman" w:eastAsiaTheme="minorHAnsi" w:hAnsi="Times New Roman"/>
                <w:sz w:val="28"/>
                <w:szCs w:val="28"/>
                <w:lang w:eastAsia="en-US"/>
              </w:rPr>
            </w:pPr>
          </w:p>
          <w:p w:rsidR="009A6535" w:rsidRPr="00EC6993" w:rsidRDefault="009A6535" w:rsidP="002F3D18">
            <w:pPr>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Вопросов, замечаний к докладчику не поступило.</w:t>
            </w:r>
          </w:p>
          <w:p w:rsidR="009A6535" w:rsidRPr="00EC6993" w:rsidRDefault="009A6535" w:rsidP="002F3D18">
            <w:pPr>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Поступило предложение:  информацию принять к сведению</w:t>
            </w:r>
          </w:p>
          <w:p w:rsidR="009A6535" w:rsidRPr="00EC6993" w:rsidRDefault="009A6535" w:rsidP="002F3D18">
            <w:pPr>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Голосовали:  «ЗА» -  8; «ПРОТИВ» - нет; «ВОЗДЕРЖАЛСЯ» - нет</w:t>
            </w:r>
          </w:p>
          <w:p w:rsidR="009A6535" w:rsidRPr="00EC6993" w:rsidRDefault="009A6535" w:rsidP="002F3D18">
            <w:pPr>
              <w:tabs>
                <w:tab w:val="left" w:pos="993"/>
              </w:tabs>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Решение принимается единогласно.</w:t>
            </w:r>
          </w:p>
        </w:tc>
      </w:tr>
      <w:tr w:rsidR="009A6535" w:rsidRPr="00EC6993" w:rsidTr="009A6535">
        <w:tc>
          <w:tcPr>
            <w:tcW w:w="9571" w:type="dxa"/>
          </w:tcPr>
          <w:p w:rsidR="009A6535" w:rsidRPr="00EC6993" w:rsidRDefault="009A6535" w:rsidP="002F3D18">
            <w:pPr>
              <w:rPr>
                <w:rFonts w:ascii="Times New Roman" w:hAnsi="Times New Roman"/>
                <w:sz w:val="28"/>
                <w:szCs w:val="28"/>
              </w:rPr>
            </w:pPr>
          </w:p>
        </w:tc>
      </w:tr>
    </w:tbl>
    <w:p w:rsidR="000B54BC" w:rsidRPr="00EC6993" w:rsidRDefault="000B54BC" w:rsidP="002F3D18">
      <w:pPr>
        <w:spacing w:after="0" w:line="240" w:lineRule="auto"/>
        <w:rPr>
          <w:rFonts w:ascii="Times New Roman" w:hAnsi="Times New Roman"/>
          <w:sz w:val="28"/>
          <w:szCs w:val="28"/>
        </w:rPr>
      </w:pPr>
    </w:p>
    <w:p w:rsidR="00C0141A" w:rsidRPr="00EC6993" w:rsidRDefault="00C0141A" w:rsidP="002F3D18">
      <w:pPr>
        <w:spacing w:after="0" w:line="240" w:lineRule="auto"/>
        <w:rPr>
          <w:rFonts w:ascii="Times New Roman" w:hAnsi="Times New Roman"/>
          <w:sz w:val="28"/>
          <w:szCs w:val="28"/>
        </w:rPr>
      </w:pPr>
    </w:p>
    <w:p w:rsidR="00DB0147" w:rsidRPr="00EC6993" w:rsidRDefault="00757D62" w:rsidP="002F3D18">
      <w:pPr>
        <w:spacing w:after="0" w:line="240" w:lineRule="auto"/>
        <w:rPr>
          <w:rFonts w:ascii="Times New Roman" w:hAnsi="Times New Roman"/>
          <w:sz w:val="28"/>
          <w:szCs w:val="28"/>
        </w:rPr>
      </w:pPr>
      <w:r w:rsidRPr="00EC6993">
        <w:rPr>
          <w:rFonts w:ascii="Times New Roman" w:hAnsi="Times New Roman"/>
          <w:sz w:val="28"/>
          <w:szCs w:val="28"/>
        </w:rPr>
        <w:t>Заместитель председателя совета</w:t>
      </w:r>
      <w:r w:rsidR="00DB0147" w:rsidRPr="00EC6993">
        <w:rPr>
          <w:rFonts w:ascii="Times New Roman" w:hAnsi="Times New Roman"/>
          <w:sz w:val="28"/>
          <w:szCs w:val="28"/>
        </w:rPr>
        <w:t>,</w:t>
      </w:r>
    </w:p>
    <w:p w:rsidR="00E93495" w:rsidRPr="00EC6993" w:rsidRDefault="00757D62" w:rsidP="002F3D18">
      <w:pPr>
        <w:spacing w:after="0" w:line="240" w:lineRule="auto"/>
        <w:rPr>
          <w:rFonts w:ascii="Times New Roman" w:hAnsi="Times New Roman"/>
          <w:sz w:val="28"/>
          <w:szCs w:val="28"/>
        </w:rPr>
      </w:pPr>
      <w:r w:rsidRPr="00EC6993">
        <w:rPr>
          <w:rFonts w:ascii="Times New Roman" w:hAnsi="Times New Roman"/>
          <w:sz w:val="28"/>
          <w:szCs w:val="28"/>
        </w:rPr>
        <w:t xml:space="preserve">Заместитель главы администрации </w:t>
      </w:r>
    </w:p>
    <w:p w:rsidR="00E93495" w:rsidRPr="00EC6993" w:rsidRDefault="00757D62" w:rsidP="002F3D18">
      <w:pPr>
        <w:spacing w:after="0" w:line="240" w:lineRule="auto"/>
        <w:rPr>
          <w:rFonts w:ascii="Times New Roman" w:hAnsi="Times New Roman"/>
          <w:sz w:val="28"/>
          <w:szCs w:val="28"/>
        </w:rPr>
      </w:pPr>
      <w:r w:rsidRPr="00EC6993">
        <w:rPr>
          <w:rFonts w:ascii="Times New Roman" w:hAnsi="Times New Roman"/>
          <w:sz w:val="28"/>
          <w:szCs w:val="28"/>
        </w:rPr>
        <w:t xml:space="preserve">Шенкурского муниципального округа </w:t>
      </w:r>
    </w:p>
    <w:p w:rsidR="0085009D" w:rsidRPr="00EC6993" w:rsidRDefault="00757D62" w:rsidP="002F3D18">
      <w:pPr>
        <w:spacing w:after="0" w:line="240" w:lineRule="auto"/>
        <w:rPr>
          <w:rFonts w:ascii="Times New Roman" w:hAnsi="Times New Roman"/>
          <w:sz w:val="28"/>
          <w:szCs w:val="28"/>
        </w:rPr>
      </w:pPr>
      <w:r w:rsidRPr="00EC6993">
        <w:rPr>
          <w:rFonts w:ascii="Times New Roman" w:hAnsi="Times New Roman"/>
          <w:sz w:val="28"/>
          <w:szCs w:val="28"/>
        </w:rPr>
        <w:t xml:space="preserve">по инфраструктуре </w:t>
      </w:r>
      <w:r w:rsidR="00E93495" w:rsidRPr="00EC6993">
        <w:rPr>
          <w:rFonts w:ascii="Times New Roman" w:hAnsi="Times New Roman"/>
          <w:sz w:val="28"/>
          <w:szCs w:val="28"/>
        </w:rPr>
        <w:t xml:space="preserve">   </w:t>
      </w:r>
      <w:r w:rsidR="001A409E" w:rsidRPr="00EC6993">
        <w:rPr>
          <w:rFonts w:ascii="Times New Roman" w:hAnsi="Times New Roman"/>
          <w:sz w:val="28"/>
          <w:szCs w:val="28"/>
        </w:rPr>
        <w:t xml:space="preserve">                                              </w:t>
      </w:r>
      <w:r w:rsidR="00E93495" w:rsidRPr="00EC6993">
        <w:rPr>
          <w:rFonts w:ascii="Times New Roman" w:hAnsi="Times New Roman"/>
          <w:sz w:val="28"/>
          <w:szCs w:val="28"/>
        </w:rPr>
        <w:t xml:space="preserve"> </w:t>
      </w:r>
      <w:r w:rsidR="00B812BC" w:rsidRPr="00EC6993">
        <w:rPr>
          <w:rFonts w:ascii="Times New Roman" w:hAnsi="Times New Roman"/>
          <w:sz w:val="28"/>
          <w:szCs w:val="28"/>
        </w:rPr>
        <w:t>____________</w:t>
      </w:r>
      <w:r w:rsidR="00CC62B4" w:rsidRPr="00EC6993">
        <w:rPr>
          <w:rFonts w:ascii="Times New Roman" w:hAnsi="Times New Roman"/>
          <w:sz w:val="28"/>
          <w:szCs w:val="28"/>
        </w:rPr>
        <w:t xml:space="preserve"> </w:t>
      </w:r>
      <w:r w:rsidRPr="00EC6993">
        <w:rPr>
          <w:rFonts w:ascii="Times New Roman" w:hAnsi="Times New Roman"/>
          <w:sz w:val="28"/>
          <w:szCs w:val="28"/>
        </w:rPr>
        <w:t>А.А. Росляков</w:t>
      </w:r>
    </w:p>
    <w:p w:rsidR="005A5053" w:rsidRPr="00EC6993" w:rsidRDefault="005A5053" w:rsidP="002F3D18">
      <w:pPr>
        <w:spacing w:after="0" w:line="240" w:lineRule="auto"/>
        <w:rPr>
          <w:rFonts w:ascii="Times New Roman" w:hAnsi="Times New Roman"/>
          <w:sz w:val="28"/>
          <w:szCs w:val="28"/>
        </w:rPr>
      </w:pPr>
    </w:p>
    <w:p w:rsidR="00C0141A" w:rsidRPr="00EC6993" w:rsidRDefault="00C0141A" w:rsidP="002F3D18">
      <w:pPr>
        <w:spacing w:after="0" w:line="240" w:lineRule="auto"/>
        <w:rPr>
          <w:rFonts w:ascii="Times New Roman" w:hAnsi="Times New Roman"/>
          <w:sz w:val="28"/>
          <w:szCs w:val="28"/>
        </w:rPr>
      </w:pPr>
    </w:p>
    <w:p w:rsidR="00DB0147" w:rsidRPr="00EC6993" w:rsidRDefault="00DB0147" w:rsidP="002F3D18">
      <w:pPr>
        <w:spacing w:after="0" w:line="240" w:lineRule="auto"/>
        <w:rPr>
          <w:rFonts w:ascii="Times New Roman" w:hAnsi="Times New Roman"/>
          <w:sz w:val="28"/>
          <w:szCs w:val="28"/>
        </w:rPr>
      </w:pPr>
      <w:r w:rsidRPr="00EC6993">
        <w:rPr>
          <w:rFonts w:ascii="Times New Roman" w:hAnsi="Times New Roman"/>
          <w:sz w:val="28"/>
          <w:szCs w:val="28"/>
        </w:rPr>
        <w:t>Секретарь совета,</w:t>
      </w:r>
    </w:p>
    <w:p w:rsidR="00DB0147" w:rsidRPr="00EC6993" w:rsidRDefault="006E34D6" w:rsidP="002F3D18">
      <w:pPr>
        <w:spacing w:after="0" w:line="240" w:lineRule="auto"/>
        <w:rPr>
          <w:rFonts w:ascii="Times New Roman" w:hAnsi="Times New Roman"/>
          <w:sz w:val="28"/>
          <w:szCs w:val="28"/>
        </w:rPr>
      </w:pPr>
      <w:r w:rsidRPr="00EC6993">
        <w:rPr>
          <w:rFonts w:ascii="Times New Roman" w:hAnsi="Times New Roman"/>
          <w:sz w:val="28"/>
          <w:szCs w:val="28"/>
        </w:rPr>
        <w:t>в</w:t>
      </w:r>
      <w:r w:rsidR="00757D62" w:rsidRPr="00EC6993">
        <w:rPr>
          <w:rFonts w:ascii="Times New Roman" w:hAnsi="Times New Roman"/>
          <w:sz w:val="28"/>
          <w:szCs w:val="28"/>
        </w:rPr>
        <w:t xml:space="preserve">едущий </w:t>
      </w:r>
      <w:r w:rsidR="00B42033" w:rsidRPr="00EC6993">
        <w:rPr>
          <w:rFonts w:ascii="Times New Roman" w:hAnsi="Times New Roman"/>
          <w:sz w:val="28"/>
          <w:szCs w:val="28"/>
        </w:rPr>
        <w:t>специалист</w:t>
      </w:r>
      <w:r w:rsidR="00DB0147" w:rsidRPr="00EC6993">
        <w:rPr>
          <w:rFonts w:ascii="Times New Roman" w:hAnsi="Times New Roman"/>
          <w:sz w:val="28"/>
          <w:szCs w:val="28"/>
        </w:rPr>
        <w:t xml:space="preserve"> отдела организационной </w:t>
      </w:r>
    </w:p>
    <w:p w:rsidR="00DB0147" w:rsidRPr="00EC6993" w:rsidRDefault="00DB0147" w:rsidP="002F3D18">
      <w:pPr>
        <w:spacing w:after="0" w:line="240" w:lineRule="auto"/>
        <w:rPr>
          <w:rFonts w:ascii="Times New Roman" w:hAnsi="Times New Roman"/>
          <w:sz w:val="28"/>
          <w:szCs w:val="28"/>
        </w:rPr>
      </w:pPr>
      <w:r w:rsidRPr="00EC6993">
        <w:rPr>
          <w:rFonts w:ascii="Times New Roman" w:hAnsi="Times New Roman"/>
          <w:sz w:val="28"/>
          <w:szCs w:val="28"/>
        </w:rPr>
        <w:t xml:space="preserve">работы и </w:t>
      </w:r>
      <w:r w:rsidR="005A5053" w:rsidRPr="00EC6993">
        <w:rPr>
          <w:rFonts w:ascii="Times New Roman" w:hAnsi="Times New Roman"/>
          <w:sz w:val="28"/>
          <w:szCs w:val="28"/>
        </w:rPr>
        <w:t>муниципальной службы</w:t>
      </w:r>
      <w:r w:rsidRPr="00EC6993">
        <w:rPr>
          <w:rFonts w:ascii="Times New Roman" w:hAnsi="Times New Roman"/>
          <w:sz w:val="28"/>
          <w:szCs w:val="28"/>
        </w:rPr>
        <w:t xml:space="preserve"> администрации </w:t>
      </w:r>
    </w:p>
    <w:p w:rsidR="00273F2A" w:rsidRPr="00EC6993" w:rsidRDefault="00DB0147" w:rsidP="002F3D18">
      <w:pPr>
        <w:spacing w:after="0" w:line="240" w:lineRule="auto"/>
        <w:jc w:val="both"/>
        <w:rPr>
          <w:rFonts w:ascii="Times New Roman" w:hAnsi="Times New Roman"/>
          <w:sz w:val="28"/>
          <w:szCs w:val="28"/>
        </w:rPr>
        <w:sectPr w:rsidR="00273F2A" w:rsidRPr="00EC6993" w:rsidSect="00050D6F">
          <w:headerReference w:type="default" r:id="rId8"/>
          <w:pgSz w:w="11906" w:h="16838"/>
          <w:pgMar w:top="1134" w:right="850" w:bottom="1134" w:left="1701" w:header="708" w:footer="708" w:gutter="0"/>
          <w:cols w:space="708"/>
          <w:titlePg/>
          <w:docGrid w:linePitch="360"/>
        </w:sectPr>
      </w:pPr>
      <w:r w:rsidRPr="00EC6993">
        <w:rPr>
          <w:rFonts w:ascii="Times New Roman" w:hAnsi="Times New Roman"/>
          <w:sz w:val="28"/>
          <w:szCs w:val="28"/>
        </w:rPr>
        <w:t>Шенкурск</w:t>
      </w:r>
      <w:r w:rsidR="00704C5D" w:rsidRPr="00EC6993">
        <w:rPr>
          <w:rFonts w:ascii="Times New Roman" w:hAnsi="Times New Roman"/>
          <w:sz w:val="28"/>
          <w:szCs w:val="28"/>
        </w:rPr>
        <w:t>ого</w:t>
      </w:r>
      <w:r w:rsidRPr="00EC6993">
        <w:rPr>
          <w:rFonts w:ascii="Times New Roman" w:hAnsi="Times New Roman"/>
          <w:sz w:val="28"/>
          <w:szCs w:val="28"/>
        </w:rPr>
        <w:t xml:space="preserve"> муниципальн</w:t>
      </w:r>
      <w:r w:rsidR="00704C5D" w:rsidRPr="00EC6993">
        <w:rPr>
          <w:rFonts w:ascii="Times New Roman" w:hAnsi="Times New Roman"/>
          <w:sz w:val="28"/>
          <w:szCs w:val="28"/>
        </w:rPr>
        <w:t>ого</w:t>
      </w:r>
      <w:r w:rsidR="005A5053" w:rsidRPr="00EC6993">
        <w:rPr>
          <w:rFonts w:ascii="Times New Roman" w:hAnsi="Times New Roman"/>
          <w:sz w:val="28"/>
          <w:szCs w:val="28"/>
        </w:rPr>
        <w:t xml:space="preserve"> округа</w:t>
      </w:r>
      <w:r w:rsidR="001A409E" w:rsidRPr="00EC6993">
        <w:rPr>
          <w:rFonts w:ascii="Times New Roman" w:hAnsi="Times New Roman"/>
          <w:sz w:val="28"/>
          <w:szCs w:val="28"/>
        </w:rPr>
        <w:t xml:space="preserve">                     </w:t>
      </w:r>
      <w:r w:rsidR="00B812BC" w:rsidRPr="00EC6993">
        <w:rPr>
          <w:rFonts w:ascii="Times New Roman" w:hAnsi="Times New Roman"/>
          <w:sz w:val="28"/>
          <w:szCs w:val="28"/>
        </w:rPr>
        <w:t>______</w:t>
      </w:r>
      <w:r w:rsidR="005A5053" w:rsidRPr="00EC6993">
        <w:rPr>
          <w:rFonts w:ascii="Times New Roman" w:hAnsi="Times New Roman"/>
          <w:sz w:val="28"/>
          <w:szCs w:val="28"/>
        </w:rPr>
        <w:t>_</w:t>
      </w:r>
      <w:r w:rsidR="00B812BC" w:rsidRPr="00EC6993">
        <w:rPr>
          <w:rFonts w:ascii="Times New Roman" w:hAnsi="Times New Roman"/>
          <w:sz w:val="28"/>
          <w:szCs w:val="28"/>
        </w:rPr>
        <w:t>___</w:t>
      </w:r>
      <w:r w:rsidRPr="00EC6993">
        <w:rPr>
          <w:rFonts w:ascii="Times New Roman" w:hAnsi="Times New Roman"/>
          <w:sz w:val="28"/>
          <w:szCs w:val="28"/>
        </w:rPr>
        <w:t xml:space="preserve">  </w:t>
      </w:r>
      <w:r w:rsidR="00757D62" w:rsidRPr="00EC6993">
        <w:rPr>
          <w:rFonts w:ascii="Times New Roman" w:hAnsi="Times New Roman"/>
          <w:sz w:val="28"/>
          <w:szCs w:val="28"/>
        </w:rPr>
        <w:t>А.А. Ягнитева</w:t>
      </w:r>
    </w:p>
    <w:p w:rsidR="00B90202" w:rsidRPr="00EC6993" w:rsidRDefault="00B90202" w:rsidP="00B90202">
      <w:pPr>
        <w:spacing w:after="0" w:line="240" w:lineRule="auto"/>
        <w:jc w:val="right"/>
        <w:rPr>
          <w:rFonts w:ascii="Times New Roman" w:hAnsi="Times New Roman"/>
          <w:sz w:val="28"/>
          <w:szCs w:val="28"/>
        </w:rPr>
      </w:pPr>
      <w:r w:rsidRPr="00EC6993">
        <w:rPr>
          <w:rFonts w:ascii="Times New Roman" w:hAnsi="Times New Roman"/>
          <w:sz w:val="28"/>
          <w:szCs w:val="28"/>
        </w:rPr>
        <w:lastRenderedPageBreak/>
        <w:t>Приложение</w:t>
      </w:r>
      <w:r w:rsidR="00644E20" w:rsidRPr="00EC6993">
        <w:rPr>
          <w:rFonts w:ascii="Times New Roman" w:hAnsi="Times New Roman"/>
          <w:sz w:val="28"/>
          <w:szCs w:val="28"/>
        </w:rPr>
        <w:t xml:space="preserve"> </w:t>
      </w:r>
      <w:r w:rsidR="005A5053" w:rsidRPr="00EC6993">
        <w:rPr>
          <w:rFonts w:ascii="Times New Roman" w:hAnsi="Times New Roman"/>
          <w:sz w:val="28"/>
          <w:szCs w:val="28"/>
        </w:rPr>
        <w:t xml:space="preserve">№ </w:t>
      </w:r>
      <w:r w:rsidR="007B5BAA" w:rsidRPr="00EC6993">
        <w:rPr>
          <w:rFonts w:ascii="Times New Roman" w:hAnsi="Times New Roman"/>
          <w:sz w:val="28"/>
          <w:szCs w:val="28"/>
        </w:rPr>
        <w:t>1</w:t>
      </w:r>
    </w:p>
    <w:p w:rsidR="005A5053" w:rsidRPr="00EC6993" w:rsidRDefault="00B90202" w:rsidP="005A5053">
      <w:pPr>
        <w:spacing w:after="0" w:line="240" w:lineRule="auto"/>
        <w:jc w:val="right"/>
        <w:rPr>
          <w:rFonts w:ascii="Times New Roman" w:hAnsi="Times New Roman"/>
          <w:sz w:val="28"/>
          <w:szCs w:val="28"/>
        </w:rPr>
      </w:pPr>
      <w:r w:rsidRPr="00EC6993">
        <w:rPr>
          <w:rFonts w:ascii="Times New Roman" w:hAnsi="Times New Roman"/>
          <w:sz w:val="28"/>
          <w:szCs w:val="28"/>
        </w:rPr>
        <w:t xml:space="preserve">к протоколу </w:t>
      </w:r>
      <w:r w:rsidR="005A5053" w:rsidRPr="00EC6993">
        <w:rPr>
          <w:rFonts w:ascii="Times New Roman" w:hAnsi="Times New Roman"/>
          <w:sz w:val="28"/>
          <w:szCs w:val="28"/>
        </w:rPr>
        <w:t xml:space="preserve">совета по противодействию коррупции </w:t>
      </w:r>
    </w:p>
    <w:p w:rsidR="005A5053" w:rsidRPr="00EC6993" w:rsidRDefault="005A5053" w:rsidP="005A5053">
      <w:pPr>
        <w:spacing w:after="0" w:line="240" w:lineRule="auto"/>
        <w:jc w:val="right"/>
        <w:rPr>
          <w:rFonts w:ascii="Times New Roman" w:hAnsi="Times New Roman"/>
          <w:sz w:val="28"/>
          <w:szCs w:val="28"/>
        </w:rPr>
      </w:pPr>
      <w:r w:rsidRPr="00EC6993">
        <w:rPr>
          <w:rFonts w:ascii="Times New Roman" w:hAnsi="Times New Roman"/>
          <w:sz w:val="28"/>
          <w:szCs w:val="28"/>
        </w:rPr>
        <w:t>в Шенкурском муниципальном округе</w:t>
      </w:r>
    </w:p>
    <w:p w:rsidR="00B90202" w:rsidRPr="00EC6993" w:rsidRDefault="00B90202" w:rsidP="005A5053">
      <w:pPr>
        <w:spacing w:after="0" w:line="240" w:lineRule="auto"/>
        <w:jc w:val="right"/>
        <w:rPr>
          <w:rFonts w:ascii="Times New Roman" w:hAnsi="Times New Roman"/>
          <w:sz w:val="28"/>
          <w:szCs w:val="28"/>
        </w:rPr>
      </w:pPr>
      <w:r w:rsidRPr="00EC6993">
        <w:rPr>
          <w:rFonts w:ascii="Times New Roman" w:hAnsi="Times New Roman"/>
          <w:sz w:val="28"/>
          <w:szCs w:val="28"/>
        </w:rPr>
        <w:t xml:space="preserve"> от </w:t>
      </w:r>
      <w:r w:rsidR="001A409E" w:rsidRPr="00EC6993">
        <w:rPr>
          <w:rFonts w:ascii="Times New Roman" w:hAnsi="Times New Roman"/>
          <w:sz w:val="28"/>
          <w:szCs w:val="28"/>
        </w:rPr>
        <w:t>19.12</w:t>
      </w:r>
      <w:r w:rsidR="00F7672C" w:rsidRPr="00EC6993">
        <w:rPr>
          <w:rFonts w:ascii="Times New Roman" w:hAnsi="Times New Roman"/>
          <w:sz w:val="28"/>
          <w:szCs w:val="28"/>
        </w:rPr>
        <w:t>.2025</w:t>
      </w:r>
      <w:r w:rsidRPr="00EC6993">
        <w:rPr>
          <w:rFonts w:ascii="Times New Roman" w:hAnsi="Times New Roman"/>
          <w:sz w:val="28"/>
          <w:szCs w:val="28"/>
        </w:rPr>
        <w:t xml:space="preserve"> года </w:t>
      </w:r>
    </w:p>
    <w:p w:rsidR="001A409E" w:rsidRPr="00EC6993" w:rsidRDefault="001A409E" w:rsidP="005A5053">
      <w:pPr>
        <w:spacing w:after="0" w:line="240" w:lineRule="auto"/>
        <w:jc w:val="right"/>
        <w:rPr>
          <w:rFonts w:ascii="Times New Roman" w:hAnsi="Times New Roman"/>
          <w:sz w:val="28"/>
          <w:szCs w:val="28"/>
        </w:rPr>
      </w:pP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В 2024 году органом внутреннего муниципального финансового контроля проведено 3 плановых контрольных мероприятий в соответствии с планом работы, предусмотренные статьей 266.1 Бюджетного кодекса Российской Федерации.</w:t>
      </w:r>
    </w:p>
    <w:p w:rsidR="00C0141A" w:rsidRPr="00EC6993" w:rsidRDefault="00C0141A" w:rsidP="00C0141A">
      <w:pPr>
        <w:spacing w:after="0" w:line="240" w:lineRule="auto"/>
        <w:ind w:firstLine="709"/>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Плановые контрольные мероприятия:</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1. В период с 15.01.2024 по 07.03.2024 проведено контрольное мероприятие в отношении муниципального бюджетного общеобразовательного учреждения «Боровская основная школа» проверка финансово-хозяйственной деятельности учреждения за 2022 год.</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По результатам проведения контрольного мероприятия установлен факт нарушения п.63 Положения об оплате труда работников МБОУ «Боровская основная школа», нарушена структура фонда оплаты труда.</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За 2022 год распределено с нарушением установленной структуры ФОТ на административно-управленческий и вспомогательный персонал 11,27% ФОТ, что составляет 2233960,67 рублей. Удельный вес ФОТ основного персонала (педагогического, осуществляющего учебный процесс) составил менее 60,0 % на 11,27%.</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2. В период с 15.04.2024 по 30.05.2024 проведено контрольное мероприятие в отношении Управления образования Шенкурского муниципального округа Архангельской области проверка финансово-хозяйственной деятельности учреждения за 2023 год.</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По результатам проведения контрольного мероприятия установлены факты нарушения бюджетного законодательства Российской Федерации и иных нормативный правовых актов, регулирующих бюджетные правоотношения: </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1) Нарушение статьи 8 Федерального закона от 06.11.2011 № 402-ФЗ «О бухгалтерском учете», Приказа Минфина России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Отсутствует учетная политика учреждения;</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2) В нарушении Приказа Казначейства России от 14.05.2020 № 21-н «О порядке казначейского обслуживания» отсутствуют на бумажном носителе выписки из Управления Федерального казначейства из лицевого счета получателя бюджетных средств за каждый операционный день (форма по КФД 0531759), а соответственно не подписаны руководителем учреждения заявки на кассовый расход (форма КФД 0504402).</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3) Нарушение статьи 5 и статьи 6 Федерального закона от 06.11.2011  № 402-ФЗ «О бухгалтерском учете» объекты бухгалтерского учета и обязанность ведения бухгалтерского учета.</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lastRenderedPageBreak/>
        <w:t>4) Нарушение статьи 9 и статьи 10 Федерального закона от 06.11.2011     № 402-ФЗ «О бухгалтерском учете» выявлены случаи нарушения требований, предъявляемых к оформлению фактов хозяйственной жизни экономического субъекта первичными учетными документами:</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отсутствуют достоверные первичные документы при зачислении заработной платы через программный продукт «Сбербанк бизнес онлайн» - реестры на зачисление на счета физических лиц;</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табеля учета рабочего времени ведутся с множеством ошибок, содержат недостоверные данные о рабочих днях, отпусках, больничных, выходных днях сотрудников учреждения, отсутствуют подписи руководителя и исполнителя;</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в авансовых отчетах отсутствуют обязательные реквизиты (номер, дата документа, отметки об остатке денежных средств либо о перерасходе, реквизиты документа, сумма зачисленных в подотчет средств, подпись подотчетного лица).</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5) Нарушение пункта 3 статьи 9 Федерального закона от 06.11.2011     № 402-ФЗ «О бухгалтерском учете» на всех платежных документах отсутствуют подписи руководителя и главного бухгалтера, в регистре бухгалтерского учета «журнал-операций» отсутствует подпись главного бухгалтера и исполнителя.</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6) В нарушении статьи 9 Федерального закона от 06.11.2011     № 402-ФЗ «О бухгалтерском учете» подотчетным лицом Купцова А.П. совершена мнимая сделка на сумму 99,33 рублей. Расходование бюджетных средств носит нецелевой характер и подлежит возмещению в бюджет.</w:t>
      </w:r>
    </w:p>
    <w:p w:rsidR="00C0141A" w:rsidRPr="00EC6993" w:rsidRDefault="00C0141A" w:rsidP="00C0141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7) В нарушении пункта 77 Приказа Минфина России от 06.12.2010      № 162н «Об утверждении Плана счетов бюджетного учета и Инструкции по его применению», пунктов 197-201 Приказа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не осуществляется бухгалтерский учет администрируемых доходов, группа счетов для учета является 020550000 «Расчеты по безвозмездным денежным поступлениям текущего характера». Утвержденные бюджетные назначения по администрируемым доходам Учреждения составили 468135331,19 рублей на 2023 год.</w:t>
      </w:r>
    </w:p>
    <w:p w:rsidR="00C0141A" w:rsidRPr="00EC6993" w:rsidRDefault="00C0141A" w:rsidP="00C0141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8) Нарушение порядка и условий оплаты труда сотрудников Учреждения - Положения о денежном содержании муниципальных служащих Шенкурского муниципального округа Архангельской области (утверждено решением Собрания депутатов от 11.11.2022 № 26, с изменениями) привело к неправомерной выплате заработной платы, в том числе премий в сумме 359902,65 рублей, а так же недоплаты 82862,72 рублей.</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lastRenderedPageBreak/>
        <w:t>9) Путем сплошной проверки полноты выплаты заработной платы ведущему специалисту Управления образования Шенкурского муниципального округа Петровой Е.В. выявлено присвоение денежных средств в сумме 48111,45 рублей  путем зачисления на счет Петровой Е.В. через Сбербанк бизнес онлайн, используя служебное положение.</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По выявленным фактам хищения денежных средств материалы проверки переданы в следственные органы.</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3. В период с 11.09. 2024 по 05.12.2024, включая периоды продления, проведено контрольное мероприятие в отношении муниципального бюджетного общеобразовательного учреждения «Шеговарская средняя школа» проверка финансово хозяйственной деятельности за 2023 год.</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По результатам проведения контрольного мероприятия установлен факт нарушения Положения об оплате труда работников МБОУ «Шеговарская СШ»:</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1) При начислении стимулирующих выплат сотрудникам допущена неправомерная выплата в сумме 574909,50 рублей в результате нарушения  пунктов 37, 46, 50 Положения об оплате труда работников МБОУ «Шеговарская СШ».</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2) В нарушении пункта 63 Положения об оплате труда работников МБОУ «Шеговарская СШ» нарушена структура фонда оплаты труда. </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За 2023 год распределено с нарушением установленной структуры ФОТ на административно-управленческий и вспомогательный персонал 4,13% ФОТ, что составляет 1414915,57 рублей. Удельный вес ФОТ основного персонала (педагогического, осуществляющего учебный процесс) составил менее 60% на 4,13%.</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По итогам проведенных в 2024 году плановых контрольных мероприятий  выявлено нарушений на сумму более </w:t>
      </w:r>
      <w:r w:rsidRPr="00EC6993">
        <w:rPr>
          <w:rFonts w:ascii="Times New Roman" w:eastAsiaTheme="minorHAnsi" w:hAnsi="Times New Roman"/>
          <w:color w:val="000000" w:themeColor="text1"/>
          <w:sz w:val="28"/>
          <w:szCs w:val="28"/>
          <w:lang w:eastAsia="en-US"/>
        </w:rPr>
        <w:t>494000 тыс. рублей</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По результатам проверок объектам контроля были направлены представления с требованиями принять мены по устранению нарушений и недостатков. </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Составлено два протокола об административной ответственности. Мировым судом назначено административное наказание в виде штрафа на начальника Управления образования и главного бухгалтера.</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Информация по итогам проведенных контрольных мероприятий контрольным органом направлялась в органы прокуратуры.</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Всеми субъектами контроля представлены отчеты об устранении выявленных нарушений.</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В 2025 году органом внутреннего муниципального финансового контроля проведено 1 плановое контрольное мероприятие в соответствии с планом работы, предусмотренные статьей 266.1 Бюджетного кодекса Российской Федерации.</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Плановое контрольное мероприятие.</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1. В период с 01 сентября 2025 по 10 ноября 2025, включая периоды продления, проведено контрольное мероприятие в отношении </w:t>
      </w:r>
      <w:r w:rsidRPr="00EC6993">
        <w:rPr>
          <w:rFonts w:ascii="Times New Roman" w:eastAsiaTheme="minorHAnsi" w:hAnsi="Times New Roman"/>
          <w:sz w:val="28"/>
          <w:szCs w:val="28"/>
          <w:lang w:eastAsia="en-US"/>
        </w:rPr>
        <w:lastRenderedPageBreak/>
        <w:t>муниципального бюджетного учреждения дополнительного образования «Детская школа искусств № 18» проверка финансово хозяйственной деятельности за 2024 год.</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По результатам проведения контрольного мероприятия установлен факт нарушения бюджетного законодательства Российской Федерации, иных нормативных правовых актов, регулирующих бюджетные правоотношения.</w:t>
      </w:r>
    </w:p>
    <w:p w:rsidR="00C0141A" w:rsidRPr="00EC6993" w:rsidRDefault="00C0141A" w:rsidP="00C0141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1) В нарушении пункта 3 статьи 9 Федерального закона от 06.12.2011 № 402-ФЗ «О бухгалтерском учете» выявлен случай нарушения требования, предъявляемых к оформлению фактов хозяйственной жизни экономического субъекта первичными учетными документами, первичный учетный документ должен быть составлен при совершении факта хозяйственной жизни:</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неправомерная выплата материальной помощи сотрудникам в сумме  65000,00 рублей к государственному или профессиональному празднику.</w:t>
      </w:r>
    </w:p>
    <w:p w:rsidR="00C0141A" w:rsidRPr="00EC6993" w:rsidRDefault="00C0141A" w:rsidP="00C0141A">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Информация по итогам проведенного контрольного мероприятия контрольным органом направлялась в органы прокуратуры.</w:t>
      </w:r>
    </w:p>
    <w:p w:rsidR="00273F2A" w:rsidRPr="00EC6993" w:rsidRDefault="00C0141A" w:rsidP="00C0141A">
      <w:pPr>
        <w:spacing w:after="0" w:line="240" w:lineRule="auto"/>
        <w:ind w:firstLine="709"/>
        <w:jc w:val="both"/>
        <w:rPr>
          <w:rFonts w:ascii="Times New Roman" w:eastAsiaTheme="minorHAnsi" w:hAnsi="Times New Roman"/>
          <w:sz w:val="28"/>
          <w:szCs w:val="28"/>
          <w:lang w:eastAsia="en-US"/>
        </w:rPr>
        <w:sectPr w:rsidR="00273F2A" w:rsidRPr="00EC6993" w:rsidSect="00273F2A">
          <w:pgSz w:w="11906" w:h="16838"/>
          <w:pgMar w:top="1134" w:right="850" w:bottom="1134" w:left="1701" w:header="708" w:footer="708" w:gutter="0"/>
          <w:pgNumType w:start="1"/>
          <w:cols w:space="708"/>
          <w:titlePg/>
          <w:docGrid w:linePitch="360"/>
        </w:sectPr>
      </w:pPr>
      <w:r w:rsidRPr="00EC6993">
        <w:rPr>
          <w:rFonts w:ascii="Times New Roman" w:eastAsiaTheme="minorHAnsi" w:hAnsi="Times New Roman"/>
          <w:sz w:val="28"/>
          <w:szCs w:val="28"/>
          <w:lang w:eastAsia="en-US"/>
        </w:rPr>
        <w:t>Субъектом контроля представлен отчет об устранении выявленного нарушения.</w:t>
      </w:r>
    </w:p>
    <w:p w:rsidR="00B0776B" w:rsidRPr="00EC6993" w:rsidRDefault="00B0776B" w:rsidP="00536BAC">
      <w:pPr>
        <w:spacing w:after="0" w:line="240" w:lineRule="auto"/>
        <w:jc w:val="right"/>
        <w:rPr>
          <w:rFonts w:ascii="Times New Roman" w:hAnsi="Times New Roman"/>
          <w:sz w:val="28"/>
          <w:szCs w:val="28"/>
        </w:rPr>
      </w:pPr>
      <w:r w:rsidRPr="00EC6993">
        <w:rPr>
          <w:rFonts w:ascii="Times New Roman" w:hAnsi="Times New Roman"/>
          <w:sz w:val="28"/>
          <w:szCs w:val="28"/>
        </w:rPr>
        <w:lastRenderedPageBreak/>
        <w:t>Приложение № 2</w:t>
      </w:r>
    </w:p>
    <w:p w:rsidR="00B0776B" w:rsidRPr="00EC6993" w:rsidRDefault="00B0776B" w:rsidP="00536BAC">
      <w:pPr>
        <w:spacing w:after="0" w:line="240" w:lineRule="auto"/>
        <w:jc w:val="right"/>
        <w:rPr>
          <w:rFonts w:ascii="Times New Roman" w:hAnsi="Times New Roman"/>
          <w:sz w:val="28"/>
          <w:szCs w:val="28"/>
        </w:rPr>
      </w:pPr>
      <w:r w:rsidRPr="00EC6993">
        <w:rPr>
          <w:rFonts w:ascii="Times New Roman" w:hAnsi="Times New Roman"/>
          <w:sz w:val="28"/>
          <w:szCs w:val="28"/>
        </w:rPr>
        <w:t xml:space="preserve">к протоколу совета по противодействию коррупции </w:t>
      </w:r>
    </w:p>
    <w:p w:rsidR="00B0776B" w:rsidRPr="00EC6993" w:rsidRDefault="00B0776B" w:rsidP="00536BAC">
      <w:pPr>
        <w:spacing w:after="0" w:line="240" w:lineRule="auto"/>
        <w:jc w:val="right"/>
        <w:rPr>
          <w:rFonts w:ascii="Times New Roman" w:hAnsi="Times New Roman"/>
          <w:sz w:val="28"/>
          <w:szCs w:val="28"/>
        </w:rPr>
      </w:pPr>
      <w:r w:rsidRPr="00EC6993">
        <w:rPr>
          <w:rFonts w:ascii="Times New Roman" w:hAnsi="Times New Roman"/>
          <w:sz w:val="28"/>
          <w:szCs w:val="28"/>
        </w:rPr>
        <w:t>в Шенкурском муниципальном округе</w:t>
      </w:r>
    </w:p>
    <w:p w:rsidR="009356F0" w:rsidRPr="00EC6993" w:rsidRDefault="003A4EAF" w:rsidP="00536BAC">
      <w:pPr>
        <w:spacing w:after="0" w:line="240" w:lineRule="auto"/>
        <w:jc w:val="right"/>
        <w:rPr>
          <w:rFonts w:ascii="Times New Roman" w:hAnsi="Times New Roman"/>
          <w:sz w:val="28"/>
          <w:szCs w:val="28"/>
        </w:rPr>
      </w:pPr>
      <w:r w:rsidRPr="00EC6993">
        <w:rPr>
          <w:rFonts w:ascii="Times New Roman" w:hAnsi="Times New Roman"/>
          <w:sz w:val="28"/>
          <w:szCs w:val="28"/>
        </w:rPr>
        <w:t xml:space="preserve"> от </w:t>
      </w:r>
      <w:r w:rsidR="00536BAC" w:rsidRPr="00EC6993">
        <w:rPr>
          <w:rFonts w:ascii="Times New Roman" w:hAnsi="Times New Roman"/>
          <w:sz w:val="28"/>
          <w:szCs w:val="28"/>
        </w:rPr>
        <w:t>19.12</w:t>
      </w:r>
      <w:r w:rsidR="00F7672C" w:rsidRPr="00EC6993">
        <w:rPr>
          <w:rFonts w:ascii="Times New Roman" w:hAnsi="Times New Roman"/>
          <w:sz w:val="28"/>
          <w:szCs w:val="28"/>
        </w:rPr>
        <w:t>.2025</w:t>
      </w:r>
      <w:r w:rsidR="00B0776B" w:rsidRPr="00EC6993">
        <w:rPr>
          <w:rFonts w:ascii="Times New Roman" w:hAnsi="Times New Roman"/>
          <w:sz w:val="28"/>
          <w:szCs w:val="28"/>
        </w:rPr>
        <w:t xml:space="preserve"> года</w:t>
      </w:r>
    </w:p>
    <w:p w:rsidR="00536BAC" w:rsidRPr="00EC6993" w:rsidRDefault="00536BAC" w:rsidP="00536BAC">
      <w:pPr>
        <w:spacing w:after="0" w:line="240" w:lineRule="auto"/>
        <w:jc w:val="right"/>
        <w:rPr>
          <w:rFonts w:ascii="Times New Roman" w:hAnsi="Times New Roman"/>
          <w:sz w:val="28"/>
          <w:szCs w:val="28"/>
        </w:rPr>
      </w:pPr>
    </w:p>
    <w:p w:rsidR="004D4E60" w:rsidRPr="00EC6993" w:rsidRDefault="004D4E60" w:rsidP="004D4E60">
      <w:pPr>
        <w:spacing w:after="0" w:line="240" w:lineRule="auto"/>
        <w:ind w:firstLine="708"/>
        <w:jc w:val="both"/>
        <w:rPr>
          <w:rFonts w:ascii="Times New Roman" w:eastAsia="Calibri" w:hAnsi="Times New Roman"/>
          <w:sz w:val="28"/>
          <w:szCs w:val="28"/>
          <w:lang w:eastAsia="en-US"/>
        </w:rPr>
      </w:pPr>
      <w:r w:rsidRPr="00EC6993">
        <w:rPr>
          <w:rFonts w:ascii="Times New Roman" w:eastAsia="Calibri" w:hAnsi="Times New Roman"/>
          <w:sz w:val="28"/>
          <w:szCs w:val="28"/>
          <w:lang w:eastAsia="en-US"/>
        </w:rPr>
        <w:t>В соответствии с пунктом 2.1 статьи 6 Федерального закона от 25.12.2008 № 273-ФЗ «О противодействии коррупции» одной из мер по профилактике коррупции является рассмотрение в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незаконных решений и действий (бездействия) администрации и органов местного  самоуправления, в целях выработки и принятия мер по предупреждению и устранению причин выявленных нарушений.</w:t>
      </w:r>
    </w:p>
    <w:p w:rsidR="004D4E60" w:rsidRPr="00EC6993" w:rsidRDefault="004D4E60" w:rsidP="004D4E60">
      <w:pPr>
        <w:spacing w:after="0" w:line="240" w:lineRule="auto"/>
        <w:ind w:firstLine="709"/>
        <w:jc w:val="both"/>
        <w:rPr>
          <w:rFonts w:ascii="Times New Roman" w:eastAsia="Calibri" w:hAnsi="Times New Roman"/>
          <w:sz w:val="28"/>
          <w:szCs w:val="28"/>
          <w:lang w:eastAsia="en-US"/>
        </w:rPr>
      </w:pPr>
      <w:r w:rsidRPr="00EC6993">
        <w:rPr>
          <w:rFonts w:ascii="Times New Roman" w:eastAsia="Calibri" w:hAnsi="Times New Roman"/>
          <w:sz w:val="28"/>
          <w:szCs w:val="28"/>
          <w:lang w:eastAsia="en-US"/>
        </w:rPr>
        <w:t>Во исполнение указанной нормы, проведен анализ судебных решений, вынесенных Виноградовским районным судом Архангельской области               о действий (бездействия) администрации и органов администрации округа, должностных лиц администрации округа и исполнительных органов местного самоуправления, находящихся на территории Шенкурского муниципального округа.</w:t>
      </w:r>
    </w:p>
    <w:p w:rsidR="004D4E60" w:rsidRPr="00EC6993" w:rsidRDefault="004D4E60" w:rsidP="004D4E60">
      <w:pPr>
        <w:spacing w:after="0" w:line="240" w:lineRule="auto"/>
        <w:ind w:firstLine="709"/>
        <w:jc w:val="both"/>
        <w:rPr>
          <w:rFonts w:ascii="Times New Roman" w:eastAsia="Calibri" w:hAnsi="Times New Roman"/>
          <w:sz w:val="28"/>
          <w:szCs w:val="28"/>
          <w:lang w:eastAsia="en-US"/>
        </w:rPr>
      </w:pPr>
      <w:r w:rsidRPr="00EC6993">
        <w:rPr>
          <w:rFonts w:ascii="Times New Roman" w:eastAsia="Calibri" w:hAnsi="Times New Roman"/>
          <w:sz w:val="28"/>
          <w:szCs w:val="28"/>
          <w:lang w:eastAsia="en-US"/>
        </w:rPr>
        <w:t>В ходе проведенного анализа установлено, что по состоянию на                    19 декабря 2025 года Виноградовским районным судом Архангельской области рассмотрено 17 гражданских и административных дел рассматриваемой категории:</w:t>
      </w:r>
    </w:p>
    <w:p w:rsidR="004D4E60" w:rsidRPr="00EC6993" w:rsidRDefault="004D4E60" w:rsidP="004D4E60">
      <w:pPr>
        <w:tabs>
          <w:tab w:val="left" w:pos="709"/>
        </w:tabs>
        <w:spacing w:after="0" w:line="240" w:lineRule="auto"/>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sz w:val="28"/>
          <w:szCs w:val="28"/>
          <w:lang w:eastAsia="en-US"/>
        </w:rPr>
        <w:tab/>
      </w:r>
      <w:r w:rsidRPr="00EC6993">
        <w:rPr>
          <w:rFonts w:ascii="Times New Roman" w:eastAsia="Calibri" w:hAnsi="Times New Roman"/>
          <w:color w:val="000000"/>
          <w:sz w:val="28"/>
          <w:szCs w:val="28"/>
          <w:shd w:val="clear" w:color="auto" w:fill="FFFFFF"/>
          <w:lang w:eastAsia="en-US"/>
        </w:rPr>
        <w:t>1.</w:t>
      </w:r>
      <w:r w:rsidRPr="00EC6993">
        <w:rPr>
          <w:rFonts w:ascii="Times New Roman" w:eastAsia="Calibri" w:hAnsi="Times New Roman"/>
          <w:sz w:val="28"/>
          <w:szCs w:val="28"/>
          <w:lang w:eastAsia="en-US"/>
        </w:rPr>
        <w:t xml:space="preserve"> Гражданское дело № 2-42/2025 по исковому заявлению</w:t>
      </w:r>
      <w:r w:rsidRPr="00EC6993">
        <w:rPr>
          <w:rFonts w:ascii="Times New Roman" w:eastAsia="Calibri" w:hAnsi="Times New Roman"/>
          <w:color w:val="000000"/>
          <w:sz w:val="28"/>
          <w:szCs w:val="28"/>
          <w:shd w:val="clear" w:color="auto" w:fill="FFFFFF"/>
          <w:lang w:eastAsia="en-US"/>
        </w:rPr>
        <w:t xml:space="preserve"> прокурора Шенкурского района Архангельской области в интересах Российской Федерации и неопределенного круга лиц к администрации Шенкурского муниципального округа Архангельской области о возложении обязанности осуществить очистку от отходов производства и потребления участок лесного фонда в санитарно-защитной зоне на территории Шенкурского муниципального округа. </w:t>
      </w:r>
    </w:p>
    <w:p w:rsidR="004D4E60" w:rsidRPr="00EC6993" w:rsidRDefault="004D4E60" w:rsidP="004D4E60">
      <w:pPr>
        <w:spacing w:after="0" w:line="240" w:lineRule="auto"/>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color w:val="000000"/>
          <w:sz w:val="28"/>
          <w:szCs w:val="28"/>
          <w:shd w:val="clear" w:color="auto" w:fill="FFFFFF"/>
          <w:lang w:eastAsia="en-US"/>
        </w:rPr>
        <w:t xml:space="preserve">          Решением от 29 января 2025 года иск удовлетворен. Решение вступило в законную силу 11 марта 2025 года. Срок исполнения до 01.11.2026 </w:t>
      </w:r>
      <w:r w:rsidRPr="00EC6993">
        <w:rPr>
          <w:rFonts w:ascii="Times New Roman" w:eastAsia="Calibri" w:hAnsi="Times New Roman"/>
          <w:b/>
          <w:color w:val="000000"/>
          <w:sz w:val="28"/>
          <w:szCs w:val="28"/>
          <w:u w:val="single"/>
          <w:shd w:val="clear" w:color="auto" w:fill="FFFFFF"/>
          <w:lang w:eastAsia="en-US"/>
        </w:rPr>
        <w:t>(Исполнено).</w:t>
      </w:r>
    </w:p>
    <w:p w:rsidR="004D4E60" w:rsidRPr="00EC6993" w:rsidRDefault="004D4E60" w:rsidP="004D4E60">
      <w:pPr>
        <w:tabs>
          <w:tab w:val="left" w:pos="709"/>
        </w:tabs>
        <w:spacing w:after="0" w:line="240" w:lineRule="auto"/>
        <w:jc w:val="both"/>
        <w:rPr>
          <w:rFonts w:ascii="Times New Roman" w:eastAsia="Calibri" w:hAnsi="Times New Roman"/>
          <w:sz w:val="28"/>
          <w:szCs w:val="28"/>
          <w:shd w:val="clear" w:color="auto" w:fill="FFFFFF"/>
          <w:lang w:eastAsia="en-US"/>
        </w:rPr>
      </w:pPr>
      <w:r w:rsidRPr="00EC6993">
        <w:rPr>
          <w:rFonts w:ascii="Times New Roman" w:eastAsia="Calibri" w:hAnsi="Times New Roman"/>
          <w:color w:val="000000"/>
          <w:sz w:val="28"/>
          <w:szCs w:val="28"/>
          <w:shd w:val="clear" w:color="auto" w:fill="FFFFFF"/>
          <w:lang w:eastAsia="en-US"/>
        </w:rPr>
        <w:t xml:space="preserve">          </w:t>
      </w:r>
      <w:r w:rsidRPr="00EC6993">
        <w:rPr>
          <w:rFonts w:ascii="Times New Roman" w:eastAsia="Calibri" w:hAnsi="Times New Roman"/>
          <w:sz w:val="28"/>
          <w:szCs w:val="28"/>
          <w:shd w:val="clear" w:color="auto" w:fill="FFFFFF"/>
          <w:lang w:eastAsia="en-US"/>
        </w:rPr>
        <w:t xml:space="preserve">2.  Гражданское дело № 2-135/2025 по </w:t>
      </w:r>
      <w:r w:rsidRPr="00EC6993">
        <w:rPr>
          <w:rFonts w:ascii="Times New Roman" w:eastAsia="Calibri" w:hAnsi="Times New Roman"/>
          <w:sz w:val="28"/>
          <w:szCs w:val="28"/>
          <w:lang w:eastAsia="en-US"/>
        </w:rPr>
        <w:t>исковому заявлению</w:t>
      </w:r>
      <w:r w:rsidRPr="00EC6993">
        <w:rPr>
          <w:rFonts w:ascii="Times New Roman" w:eastAsia="Calibri" w:hAnsi="Times New Roman"/>
          <w:sz w:val="28"/>
          <w:szCs w:val="28"/>
          <w:shd w:val="clear" w:color="auto" w:fill="FFFFFF"/>
          <w:lang w:eastAsia="en-US"/>
        </w:rPr>
        <w:t xml:space="preserve"> прокурора Шенкурского района Архангельской области к муниципальному бюджетному учреждению культуры «Дворец культуры и спорта», администрации Шенкурского муниципального округа Архангельской области о возложении обязанности устранить нарушения требований пожарной безопасности. </w:t>
      </w:r>
    </w:p>
    <w:p w:rsidR="004D4E60" w:rsidRPr="00EC6993" w:rsidRDefault="004D4E60" w:rsidP="004D4E60">
      <w:pPr>
        <w:tabs>
          <w:tab w:val="left" w:pos="709"/>
        </w:tabs>
        <w:spacing w:after="0" w:line="240" w:lineRule="auto"/>
        <w:jc w:val="both"/>
        <w:rPr>
          <w:rFonts w:ascii="Times New Roman" w:eastAsia="Calibri" w:hAnsi="Times New Roman"/>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Решением от 12 марта 2025 года иск удовлетворен частично, в исковых требованиях прокурора Шенкурского района о возложении на администрацию Шенкурского муниципального округа обязанности обеспечить выделение финансирования, направленного на устранение нарушений законодательства о пожарной безопасности судом отказано.</w:t>
      </w:r>
    </w:p>
    <w:p w:rsidR="004D4E60" w:rsidRPr="00EC6993" w:rsidRDefault="004D4E60" w:rsidP="004D4E60">
      <w:pPr>
        <w:spacing w:after="0" w:line="240" w:lineRule="auto"/>
        <w:jc w:val="both"/>
        <w:rPr>
          <w:rFonts w:ascii="Times New Roman" w:eastAsia="Calibri" w:hAnsi="Times New Roman"/>
          <w:sz w:val="28"/>
          <w:szCs w:val="28"/>
          <w:shd w:val="clear" w:color="auto" w:fill="FFFFFF"/>
          <w:lang w:eastAsia="en-US"/>
        </w:rPr>
      </w:pPr>
      <w:r w:rsidRPr="00EC6993">
        <w:rPr>
          <w:rFonts w:ascii="Times New Roman" w:eastAsia="Calibri" w:hAnsi="Times New Roman"/>
          <w:sz w:val="28"/>
          <w:szCs w:val="28"/>
          <w:shd w:val="clear" w:color="auto" w:fill="FFFFFF"/>
          <w:lang w:eastAsia="en-US"/>
        </w:rPr>
        <w:lastRenderedPageBreak/>
        <w:t xml:space="preserve">          Решение вступило в законную силу 22 апреля 2025 года.            </w:t>
      </w:r>
    </w:p>
    <w:p w:rsidR="004D4E60" w:rsidRPr="00EC6993" w:rsidRDefault="004D4E60" w:rsidP="004D4E60">
      <w:pPr>
        <w:tabs>
          <w:tab w:val="left" w:pos="709"/>
        </w:tabs>
        <w:spacing w:after="0" w:line="240" w:lineRule="auto"/>
        <w:jc w:val="both"/>
        <w:rPr>
          <w:rFonts w:ascii="Times New Roman" w:eastAsia="Calibri" w:hAnsi="Times New Roman"/>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3. Административное дело № 2а-123/2025 по административному исковому заявлению прокурора Шенкурского района Архангельской области в интересах Российской Федерации и неопределенного круга лиц к администрации Шенкурского муниципального округа Архангельской области о признании незаконным бездействия, выразившегося в непринятии мер по организации на территории населенных пунктов Шенкурского муниципального округа Архангельской области услуги по обращению с твердыми коммунальными отходами путем обращения к региональному оператору, возложении обязанности совершить определенные действия.</w:t>
      </w:r>
    </w:p>
    <w:p w:rsidR="004D4E60" w:rsidRPr="00EC6993" w:rsidRDefault="004D4E60" w:rsidP="004D4E60">
      <w:pPr>
        <w:tabs>
          <w:tab w:val="left" w:pos="709"/>
        </w:tabs>
        <w:spacing w:after="0" w:line="240" w:lineRule="auto"/>
        <w:jc w:val="both"/>
        <w:rPr>
          <w:rFonts w:ascii="Times New Roman" w:eastAsia="Calibri" w:hAnsi="Times New Roman"/>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Решением от 26 марта 2025 года в удовлетворении административных исковых требованиях прокурора Шенкурского района Архангельской области отказано в полном объеме.</w:t>
      </w:r>
    </w:p>
    <w:p w:rsidR="004D4E60" w:rsidRPr="00EC6993" w:rsidRDefault="004D4E60" w:rsidP="004D4E60">
      <w:pPr>
        <w:tabs>
          <w:tab w:val="left" w:pos="709"/>
        </w:tabs>
        <w:spacing w:after="0" w:line="240" w:lineRule="auto"/>
        <w:jc w:val="both"/>
        <w:rPr>
          <w:rFonts w:ascii="Times New Roman" w:eastAsia="Calibri" w:hAnsi="Times New Roman"/>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Апелляционным определением судебной коллегии по административным делам Архангельского областного суда от 3 июля 2025 года решение Виноградовского районного суда Архангельской области от             26 марта 2025 года оставлено без изменения, апелляционное представление прокурора Шенкурского района Архангельской области – без удовлетворения.</w:t>
      </w:r>
    </w:p>
    <w:p w:rsidR="004D4E60" w:rsidRPr="00EC6993" w:rsidRDefault="004D4E60" w:rsidP="004D4E60">
      <w:pPr>
        <w:tabs>
          <w:tab w:val="left" w:pos="709"/>
        </w:tabs>
        <w:spacing w:after="0" w:line="240" w:lineRule="auto"/>
        <w:jc w:val="both"/>
        <w:rPr>
          <w:rFonts w:ascii="Times New Roman" w:eastAsia="Calibri" w:hAnsi="Times New Roman"/>
          <w:sz w:val="28"/>
          <w:szCs w:val="28"/>
          <w:shd w:val="clear" w:color="auto" w:fill="FFFFFF"/>
          <w:lang w:eastAsia="en-US"/>
        </w:rPr>
      </w:pPr>
      <w:r w:rsidRPr="00EC6993">
        <w:rPr>
          <w:rFonts w:ascii="Times New Roman" w:eastAsia="Calibri" w:hAnsi="Times New Roman"/>
          <w:color w:val="000000"/>
          <w:sz w:val="28"/>
          <w:szCs w:val="28"/>
          <w:shd w:val="clear" w:color="auto" w:fill="FFFFFF"/>
          <w:lang w:eastAsia="en-US"/>
        </w:rPr>
        <w:t xml:space="preserve">           4.</w:t>
      </w:r>
      <w:r w:rsidRPr="00EC6993">
        <w:rPr>
          <w:rFonts w:ascii="Times New Roman" w:eastAsia="Calibri" w:hAnsi="Times New Roman"/>
          <w:sz w:val="28"/>
          <w:szCs w:val="28"/>
          <w:shd w:val="clear" w:color="auto" w:fill="FFFFFF"/>
          <w:lang w:eastAsia="en-US"/>
        </w:rPr>
        <w:t xml:space="preserve"> Административное дело № 2а-232/2025 по административному исковому заявлению прокурора Шенкурского района Архангельской области в интересах неопределенного круга лиц к администрации Шенкурского муниципального округа Архангельской области об оспаривании бездействия органа местного самоуправления и возложении обязанности поставить на государственный кадастровый учет земельные участки, предназначенные для гражданских захоронений (кладбищ),</w:t>
      </w:r>
      <w:r w:rsidRPr="00EC6993">
        <w:rPr>
          <w:rFonts w:ascii="Times New Roman" w:eastAsia="Calibri" w:hAnsi="Times New Roman"/>
          <w:sz w:val="28"/>
          <w:szCs w:val="28"/>
          <w:lang w:eastAsia="en-US"/>
        </w:rPr>
        <w:t xml:space="preserve"> около д. Раковская</w:t>
      </w:r>
      <w:r w:rsidRPr="00EC6993">
        <w:rPr>
          <w:rFonts w:ascii="Times New Roman" w:eastAsia="Calibri" w:hAnsi="Times New Roman"/>
          <w:sz w:val="28"/>
          <w:szCs w:val="28"/>
          <w:shd w:val="clear" w:color="auto" w:fill="FFFFFF"/>
          <w:lang w:eastAsia="en-US"/>
        </w:rPr>
        <w:t>.</w:t>
      </w:r>
    </w:p>
    <w:p w:rsidR="004D4E60" w:rsidRPr="00EC6993" w:rsidRDefault="004D4E60" w:rsidP="004D4E60">
      <w:pPr>
        <w:tabs>
          <w:tab w:val="left" w:pos="709"/>
        </w:tabs>
        <w:spacing w:after="0" w:line="240" w:lineRule="auto"/>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Решением от 24 апреля 2025 года иск удовлетворен. Решение вступило в законную силу 31 мая 2025 года.</w:t>
      </w:r>
      <w:r w:rsidRPr="00EC6993">
        <w:rPr>
          <w:rFonts w:ascii="Times New Roman" w:eastAsia="Calibri" w:hAnsi="Times New Roman"/>
          <w:color w:val="000000"/>
          <w:sz w:val="28"/>
          <w:szCs w:val="28"/>
          <w:shd w:val="clear" w:color="auto" w:fill="FFFFFF"/>
          <w:lang w:eastAsia="en-US"/>
        </w:rPr>
        <w:t xml:space="preserve"> Срок исполнения до 30.12.2026.</w:t>
      </w:r>
    </w:p>
    <w:p w:rsidR="004D4E60" w:rsidRPr="00EC6993" w:rsidRDefault="004D4E60" w:rsidP="004D4E60">
      <w:pPr>
        <w:tabs>
          <w:tab w:val="left" w:pos="709"/>
        </w:tabs>
        <w:spacing w:after="0" w:line="240" w:lineRule="auto"/>
        <w:jc w:val="both"/>
        <w:rPr>
          <w:rFonts w:ascii="Times New Roman" w:eastAsia="Calibri" w:hAnsi="Times New Roman"/>
          <w:b/>
          <w:sz w:val="28"/>
          <w:szCs w:val="28"/>
          <w:u w:val="single"/>
          <w:shd w:val="clear" w:color="auto" w:fill="FFFFFF"/>
          <w:lang w:eastAsia="en-US"/>
        </w:rPr>
      </w:pPr>
      <w:r w:rsidRPr="00EC6993">
        <w:rPr>
          <w:rFonts w:ascii="Times New Roman" w:eastAsia="Calibri" w:hAnsi="Times New Roman"/>
          <w:b/>
          <w:color w:val="000000"/>
          <w:sz w:val="28"/>
          <w:szCs w:val="28"/>
          <w:u w:val="single"/>
          <w:shd w:val="clear" w:color="auto" w:fill="FFFFFF"/>
          <w:lang w:eastAsia="en-US"/>
        </w:rPr>
        <w:t>(Исполнено).</w:t>
      </w:r>
    </w:p>
    <w:p w:rsidR="004D4E60" w:rsidRPr="00EC6993" w:rsidRDefault="004D4E60" w:rsidP="004D4E60">
      <w:pPr>
        <w:tabs>
          <w:tab w:val="left" w:pos="709"/>
        </w:tabs>
        <w:spacing w:after="0" w:line="240" w:lineRule="auto"/>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5. </w:t>
      </w:r>
      <w:r w:rsidRPr="00EC6993">
        <w:rPr>
          <w:rFonts w:ascii="Times New Roman" w:eastAsia="Calibri" w:hAnsi="Times New Roman"/>
          <w:sz w:val="28"/>
          <w:szCs w:val="28"/>
          <w:lang w:eastAsia="en-US"/>
        </w:rPr>
        <w:t>Гражданское дело № 2-286/2025 по исковому заявлению</w:t>
      </w:r>
      <w:r w:rsidRPr="00EC6993">
        <w:rPr>
          <w:rFonts w:ascii="Times New Roman" w:eastAsia="Calibri" w:hAnsi="Times New Roman"/>
          <w:color w:val="000000"/>
          <w:sz w:val="28"/>
          <w:szCs w:val="28"/>
          <w:shd w:val="clear" w:color="auto" w:fill="FFFFFF"/>
          <w:lang w:eastAsia="en-US"/>
        </w:rPr>
        <w:t xml:space="preserve"> прокурора Шенкурского района Архангельской области в интересах Российской Федерации и неопределенного круга лиц к администрации Шенкурского муниципального округа Архангельской области о возложении обязанности по принятию мер, направленных на постановку объектов недвижимости на кадастровый учет и регистрацию права муниципальной собственности на объекты недвижимости</w:t>
      </w:r>
      <w:r w:rsidRPr="00EC6993">
        <w:rPr>
          <w:rFonts w:ascii="Times New Roman" w:eastAsia="Calibri" w:hAnsi="Times New Roman"/>
          <w:sz w:val="28"/>
          <w:szCs w:val="28"/>
          <w:lang w:eastAsia="en-US"/>
        </w:rPr>
        <w:t xml:space="preserve"> (мемориал героям ВОВ, расположенный по адресу: Архангельская область, г. Шенкурск, сквер 50-летия Победы)</w:t>
      </w:r>
      <w:r w:rsidRPr="00EC6993">
        <w:rPr>
          <w:rFonts w:ascii="Times New Roman" w:eastAsia="Calibri" w:hAnsi="Times New Roman"/>
          <w:color w:val="000000"/>
          <w:sz w:val="28"/>
          <w:szCs w:val="28"/>
          <w:shd w:val="clear" w:color="auto" w:fill="FFFFFF"/>
          <w:lang w:eastAsia="en-US"/>
        </w:rPr>
        <w:t xml:space="preserve">. </w:t>
      </w:r>
    </w:p>
    <w:p w:rsidR="004D4E60" w:rsidRPr="00EC6993" w:rsidRDefault="004D4E60" w:rsidP="004D4E60">
      <w:pPr>
        <w:tabs>
          <w:tab w:val="left" w:pos="709"/>
        </w:tabs>
        <w:spacing w:after="0" w:line="240" w:lineRule="auto"/>
        <w:jc w:val="both"/>
        <w:rPr>
          <w:rFonts w:ascii="Times New Roman" w:eastAsia="Calibri" w:hAnsi="Times New Roman"/>
          <w:sz w:val="28"/>
          <w:szCs w:val="28"/>
          <w:shd w:val="clear" w:color="auto" w:fill="FFFFFF"/>
          <w:lang w:eastAsia="en-US"/>
        </w:rPr>
      </w:pPr>
      <w:r w:rsidRPr="00EC6993">
        <w:rPr>
          <w:rFonts w:ascii="Times New Roman" w:eastAsia="Calibri" w:hAnsi="Times New Roman"/>
          <w:color w:val="000000"/>
          <w:sz w:val="28"/>
          <w:szCs w:val="28"/>
          <w:shd w:val="clear" w:color="auto" w:fill="FFFFFF"/>
          <w:lang w:eastAsia="en-US"/>
        </w:rPr>
        <w:t xml:space="preserve">          Решением от 5 июня 2025 года иск удовлетворен частично. Решение вступило в законную силу 10 июля 2025 года. Срок исполнения                            до 01.03.2027.</w:t>
      </w:r>
    </w:p>
    <w:p w:rsidR="004D4E60" w:rsidRPr="00EC6993" w:rsidRDefault="004D4E60" w:rsidP="004D4E60">
      <w:pPr>
        <w:tabs>
          <w:tab w:val="left" w:pos="709"/>
        </w:tabs>
        <w:spacing w:after="0" w:line="240" w:lineRule="auto"/>
        <w:jc w:val="both"/>
        <w:rPr>
          <w:rFonts w:ascii="Times New Roman" w:eastAsia="Calibri" w:hAnsi="Times New Roman"/>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6. </w:t>
      </w:r>
      <w:r w:rsidRPr="00EC6993">
        <w:rPr>
          <w:rFonts w:ascii="Times New Roman" w:eastAsia="Calibri" w:hAnsi="Times New Roman"/>
          <w:sz w:val="28"/>
          <w:szCs w:val="28"/>
          <w:lang w:eastAsia="en-US"/>
        </w:rPr>
        <w:t>Гражданское дело № 2-293/2025 по исковому заявлению</w:t>
      </w:r>
      <w:r w:rsidRPr="00EC6993">
        <w:rPr>
          <w:rFonts w:ascii="Times New Roman" w:eastAsia="Calibri" w:hAnsi="Times New Roman"/>
          <w:sz w:val="28"/>
          <w:szCs w:val="28"/>
          <w:shd w:val="clear" w:color="auto" w:fill="FFFFFF"/>
          <w:lang w:eastAsia="en-US"/>
        </w:rPr>
        <w:t xml:space="preserve"> прокурора Шенкурского района Архангельской области в интересах Российской Федерации, муниципального образования  муниципальному бюджетному учреждению культуры «Шенкурский районный краеведческий музей», </w:t>
      </w:r>
      <w:r w:rsidRPr="00EC6993">
        <w:rPr>
          <w:rFonts w:ascii="Times New Roman" w:eastAsia="Calibri" w:hAnsi="Times New Roman"/>
          <w:sz w:val="28"/>
          <w:szCs w:val="28"/>
          <w:shd w:val="clear" w:color="auto" w:fill="FFFFFF"/>
          <w:lang w:eastAsia="en-US"/>
        </w:rPr>
        <w:lastRenderedPageBreak/>
        <w:t>администрации Шенкурского муниципального округа Архангельской области о возложении обязанности исполнить условия охранного обязательства</w:t>
      </w:r>
      <w:r w:rsidRPr="00EC6993">
        <w:rPr>
          <w:rFonts w:ascii="Times New Roman" w:eastAsia="Calibri" w:hAnsi="Times New Roman"/>
          <w:sz w:val="28"/>
          <w:szCs w:val="28"/>
          <w:lang w:eastAsia="en-US"/>
        </w:rPr>
        <w:t xml:space="preserve"> (объект культурного наследия «Главный дом», входящий в состав объекта культурного наследия регионального значения (ансамбля) «Усадьба Логунова»)</w:t>
      </w:r>
      <w:r w:rsidRPr="00EC6993">
        <w:rPr>
          <w:rFonts w:ascii="Times New Roman" w:eastAsia="Calibri" w:hAnsi="Times New Roman"/>
          <w:sz w:val="28"/>
          <w:szCs w:val="28"/>
          <w:shd w:val="clear" w:color="auto" w:fill="FFFFFF"/>
          <w:lang w:eastAsia="en-US"/>
        </w:rPr>
        <w:t>.</w:t>
      </w:r>
      <w:r w:rsidRPr="00EC6993">
        <w:rPr>
          <w:rFonts w:ascii="Times New Roman" w:eastAsia="Calibri" w:hAnsi="Times New Roman"/>
          <w:color w:val="000000"/>
          <w:sz w:val="28"/>
          <w:szCs w:val="28"/>
          <w:shd w:val="clear" w:color="auto" w:fill="FFFFFF"/>
          <w:lang w:eastAsia="en-US"/>
        </w:rPr>
        <w:t xml:space="preserve"> </w:t>
      </w:r>
    </w:p>
    <w:p w:rsidR="004D4E60" w:rsidRPr="00EC6993" w:rsidRDefault="004D4E60" w:rsidP="004D4E60">
      <w:pPr>
        <w:tabs>
          <w:tab w:val="left" w:pos="709"/>
        </w:tabs>
        <w:spacing w:after="0" w:line="240" w:lineRule="auto"/>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Решением от 19 июня 2025 года иск удовлетворен. Решение вступило в законную силу 22 июля 2025 года.</w:t>
      </w:r>
      <w:r w:rsidRPr="00EC6993">
        <w:rPr>
          <w:rFonts w:ascii="Times New Roman" w:eastAsia="Calibri" w:hAnsi="Times New Roman"/>
          <w:color w:val="000000"/>
          <w:sz w:val="28"/>
          <w:szCs w:val="28"/>
          <w:shd w:val="clear" w:color="auto" w:fill="FFFFFF"/>
          <w:lang w:eastAsia="en-US"/>
        </w:rPr>
        <w:t xml:space="preserve"> Срок исполнения до 01.01.2027, администрации выделить денежные средства для проведения научно-исследовательских, изыскательских, проектных работ.</w:t>
      </w:r>
    </w:p>
    <w:p w:rsidR="004D4E60" w:rsidRPr="00EC6993" w:rsidRDefault="004D4E60" w:rsidP="004D4E60">
      <w:pPr>
        <w:tabs>
          <w:tab w:val="left" w:pos="0"/>
        </w:tabs>
        <w:spacing w:after="0" w:line="240" w:lineRule="auto"/>
        <w:ind w:right="-2" w:firstLine="709"/>
        <w:jc w:val="both"/>
        <w:rPr>
          <w:rFonts w:ascii="Times New Roman" w:eastAsia="Calibri" w:hAnsi="Times New Roman"/>
          <w:sz w:val="28"/>
          <w:szCs w:val="28"/>
          <w:lang w:eastAsia="en-US"/>
        </w:rPr>
      </w:pPr>
      <w:r w:rsidRPr="00EC6993">
        <w:rPr>
          <w:rFonts w:ascii="Times New Roman" w:eastAsia="Calibri" w:hAnsi="Times New Roman"/>
          <w:color w:val="000000"/>
          <w:sz w:val="28"/>
          <w:szCs w:val="28"/>
          <w:shd w:val="clear" w:color="auto" w:fill="FFFFFF"/>
          <w:lang w:eastAsia="en-US"/>
        </w:rPr>
        <w:t xml:space="preserve">7. </w:t>
      </w:r>
      <w:r w:rsidRPr="00EC6993">
        <w:rPr>
          <w:rFonts w:ascii="Times New Roman" w:eastAsia="Calibri" w:hAnsi="Times New Roman"/>
          <w:sz w:val="28"/>
          <w:szCs w:val="28"/>
          <w:shd w:val="clear" w:color="auto" w:fill="FFFFFF"/>
          <w:lang w:eastAsia="en-US"/>
        </w:rPr>
        <w:t xml:space="preserve">Административное дело № 2а-311/2025 по административному исковому заявлению прокурора Шенкурского района Архангельской области в интересах неопределенного круга лиц к администрации Шенкурского муниципального округа Архангельской области </w:t>
      </w:r>
      <w:r w:rsidRPr="00EC6993">
        <w:rPr>
          <w:rFonts w:ascii="Times New Roman" w:eastAsia="Calibri" w:hAnsi="Times New Roman"/>
          <w:sz w:val="28"/>
          <w:szCs w:val="28"/>
          <w:lang w:eastAsia="en-US"/>
        </w:rPr>
        <w:t>о признании бездействия незаконным и возложении обязанности по обеспечению стационарным уличным освещением автомобильную дорогу общего пользования местного значения (д. Павловская, от дома № 12 до дома № 36).</w:t>
      </w:r>
    </w:p>
    <w:p w:rsidR="004D4E60" w:rsidRPr="00EC6993" w:rsidRDefault="004D4E60" w:rsidP="004D4E60">
      <w:pPr>
        <w:tabs>
          <w:tab w:val="left" w:pos="0"/>
        </w:tabs>
        <w:spacing w:after="0" w:line="240" w:lineRule="auto"/>
        <w:ind w:right="-2"/>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Решением от 26 июня 2025 года иск удовлетворен. Решение вступило в законную силу 31 июля 2025 года.</w:t>
      </w:r>
      <w:r w:rsidRPr="00EC6993">
        <w:rPr>
          <w:rFonts w:ascii="Times New Roman" w:eastAsia="Calibri" w:hAnsi="Times New Roman"/>
          <w:color w:val="000000"/>
          <w:sz w:val="28"/>
          <w:szCs w:val="28"/>
          <w:shd w:val="clear" w:color="auto" w:fill="FFFFFF"/>
          <w:lang w:eastAsia="en-US"/>
        </w:rPr>
        <w:t xml:space="preserve"> Срок исполнения до 01.06.2026. </w:t>
      </w:r>
      <w:r w:rsidRPr="00EC6993">
        <w:rPr>
          <w:rFonts w:ascii="Times New Roman" w:eastAsia="Calibri" w:hAnsi="Times New Roman"/>
          <w:b/>
          <w:color w:val="000000"/>
          <w:sz w:val="28"/>
          <w:szCs w:val="28"/>
          <w:u w:val="single"/>
          <w:shd w:val="clear" w:color="auto" w:fill="FFFFFF"/>
          <w:lang w:eastAsia="en-US"/>
        </w:rPr>
        <w:t>Исполнено.</w:t>
      </w:r>
    </w:p>
    <w:p w:rsidR="004D4E60" w:rsidRPr="00EC6993" w:rsidRDefault="004D4E60" w:rsidP="004D4E60">
      <w:pPr>
        <w:tabs>
          <w:tab w:val="left" w:pos="709"/>
        </w:tabs>
        <w:spacing w:after="0" w:line="240" w:lineRule="auto"/>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color w:val="000000"/>
          <w:sz w:val="28"/>
          <w:szCs w:val="28"/>
          <w:shd w:val="clear" w:color="auto" w:fill="FFFFFF"/>
          <w:lang w:eastAsia="en-US"/>
        </w:rPr>
        <w:t xml:space="preserve">          8. </w:t>
      </w:r>
      <w:r w:rsidRPr="00EC6993">
        <w:rPr>
          <w:rFonts w:ascii="Times New Roman" w:eastAsia="Calibri" w:hAnsi="Times New Roman"/>
          <w:sz w:val="28"/>
          <w:szCs w:val="28"/>
          <w:lang w:eastAsia="en-US"/>
        </w:rPr>
        <w:t>Гражданское дело № 2-315/2025 по исковому заявлению</w:t>
      </w:r>
      <w:r w:rsidRPr="00EC6993">
        <w:rPr>
          <w:rFonts w:ascii="Times New Roman" w:eastAsia="Calibri" w:hAnsi="Times New Roman"/>
          <w:color w:val="000000"/>
          <w:sz w:val="28"/>
          <w:szCs w:val="28"/>
          <w:shd w:val="clear" w:color="auto" w:fill="FFFFFF"/>
          <w:lang w:eastAsia="en-US"/>
        </w:rPr>
        <w:t xml:space="preserve"> прокурора Шенкурского района Архангельской области в интересах Российской Федерации и неопределенного круга лиц к администрации Шенкурского муниципального округа Архангельской области о возложении обязанности по принятию мер, направленных на постановку объекта недвижимости на кадастровый учет и регистрацию права муниципальной собственности на объект недвижимости (</w:t>
      </w:r>
      <w:r w:rsidRPr="00EC6993">
        <w:rPr>
          <w:rFonts w:ascii="Times New Roman" w:eastAsia="Calibri" w:hAnsi="Times New Roman"/>
          <w:sz w:val="28"/>
          <w:szCs w:val="28"/>
          <w:lang w:eastAsia="en-US"/>
        </w:rPr>
        <w:t>памятник, расположенный по адресу: Архангельская область,  Шенкурский район, д. Никифоровская)</w:t>
      </w:r>
      <w:r w:rsidRPr="00EC6993">
        <w:rPr>
          <w:rFonts w:ascii="Times New Roman" w:eastAsia="Calibri" w:hAnsi="Times New Roman"/>
          <w:color w:val="000000"/>
          <w:sz w:val="28"/>
          <w:szCs w:val="28"/>
          <w:shd w:val="clear" w:color="auto" w:fill="FFFFFF"/>
          <w:lang w:eastAsia="en-US"/>
        </w:rPr>
        <w:t xml:space="preserve">. </w:t>
      </w:r>
    </w:p>
    <w:p w:rsidR="004D4E60" w:rsidRPr="00EC6993" w:rsidRDefault="004D4E60" w:rsidP="004D4E60">
      <w:pPr>
        <w:tabs>
          <w:tab w:val="left" w:pos="709"/>
        </w:tabs>
        <w:spacing w:after="0" w:line="240" w:lineRule="auto"/>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color w:val="000000"/>
          <w:sz w:val="28"/>
          <w:szCs w:val="28"/>
          <w:shd w:val="clear" w:color="auto" w:fill="FFFFFF"/>
          <w:lang w:eastAsia="en-US"/>
        </w:rPr>
        <w:t xml:space="preserve">          Решением от 1 июля 2025 года иск удовлетворен. Решение вступило в законную силу 5 августа 2025 года. Срок исполнения до 01.03.2027.</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sz w:val="28"/>
          <w:szCs w:val="28"/>
          <w:lang w:eastAsia="en-US"/>
        </w:rPr>
      </w:pPr>
      <w:r w:rsidRPr="00EC6993">
        <w:rPr>
          <w:rFonts w:ascii="Times New Roman" w:eastAsia="Calibri" w:hAnsi="Times New Roman"/>
          <w:color w:val="000000"/>
          <w:sz w:val="28"/>
          <w:szCs w:val="28"/>
          <w:shd w:val="clear" w:color="auto" w:fill="FFFFFF"/>
          <w:lang w:eastAsia="en-US"/>
        </w:rPr>
        <w:t xml:space="preserve">          9. </w:t>
      </w:r>
      <w:r w:rsidRPr="00EC6993">
        <w:rPr>
          <w:rFonts w:ascii="Times New Roman" w:eastAsia="Calibri" w:hAnsi="Times New Roman"/>
          <w:sz w:val="28"/>
          <w:szCs w:val="28"/>
          <w:shd w:val="clear" w:color="auto" w:fill="FFFFFF"/>
          <w:lang w:eastAsia="en-US"/>
        </w:rPr>
        <w:t xml:space="preserve">Административное дело № 2а-379/2025 по административному исковому заявлению прокурора Шенкурского района Архангельской области </w:t>
      </w:r>
      <w:r w:rsidRPr="00EC6993">
        <w:rPr>
          <w:rFonts w:ascii="Times New Roman" w:eastAsia="Calibri" w:hAnsi="Times New Roman"/>
          <w:sz w:val="28"/>
          <w:szCs w:val="28"/>
          <w:lang w:eastAsia="en-US"/>
        </w:rPr>
        <w:t>в интересах муниципального образования, неопределенного круга лиц к администрации Шенкурского муниципального округа Архангельской области о признании бездействия незаконным и возложении обязанности провести оценку технического состояния автомобильных дорог общего пользования местного значения (д. Павловская).</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Решением от 24 июля 2025 года иск удовлетворен. Решение вступило в законную силу 26 августа 2025 года.</w:t>
      </w:r>
      <w:r w:rsidRPr="00EC6993">
        <w:rPr>
          <w:rFonts w:ascii="Times New Roman" w:eastAsia="Calibri" w:hAnsi="Times New Roman"/>
          <w:color w:val="000000"/>
          <w:sz w:val="28"/>
          <w:szCs w:val="28"/>
          <w:shd w:val="clear" w:color="auto" w:fill="FFFFFF"/>
          <w:lang w:eastAsia="en-US"/>
        </w:rPr>
        <w:t xml:space="preserve"> Срок исполнения до 01.06.2028.</w:t>
      </w:r>
    </w:p>
    <w:p w:rsidR="004D4E60" w:rsidRPr="00EC6993" w:rsidRDefault="004D4E60" w:rsidP="004D4E60">
      <w:pPr>
        <w:tabs>
          <w:tab w:val="left" w:pos="0"/>
        </w:tabs>
        <w:spacing w:after="0" w:line="240" w:lineRule="auto"/>
        <w:ind w:right="-2"/>
        <w:jc w:val="both"/>
        <w:rPr>
          <w:rFonts w:ascii="Times New Roman" w:eastAsia="Calibri" w:hAnsi="Times New Roman"/>
          <w:sz w:val="28"/>
          <w:szCs w:val="28"/>
          <w:shd w:val="clear" w:color="auto" w:fill="FFFFFF"/>
          <w:lang w:eastAsia="en-US"/>
        </w:rPr>
      </w:pPr>
      <w:r w:rsidRPr="00EC6993">
        <w:rPr>
          <w:rFonts w:ascii="Times New Roman" w:eastAsia="Calibri" w:hAnsi="Times New Roman"/>
          <w:color w:val="000000"/>
          <w:sz w:val="28"/>
          <w:szCs w:val="28"/>
          <w:shd w:val="clear" w:color="auto" w:fill="FFFFFF"/>
          <w:lang w:eastAsia="en-US"/>
        </w:rPr>
        <w:t xml:space="preserve">          10. </w:t>
      </w:r>
      <w:r w:rsidRPr="00EC6993">
        <w:rPr>
          <w:rFonts w:ascii="Times New Roman" w:eastAsia="Calibri" w:hAnsi="Times New Roman"/>
          <w:sz w:val="28"/>
          <w:szCs w:val="28"/>
          <w:shd w:val="clear" w:color="auto" w:fill="FFFFFF"/>
          <w:lang w:eastAsia="en-US"/>
        </w:rPr>
        <w:t xml:space="preserve">Административное дело № 2а-381/2025 по административному исковому заявлению прокурора Шенкурского района Архангельской области </w:t>
      </w:r>
      <w:r w:rsidRPr="00EC6993">
        <w:rPr>
          <w:rFonts w:ascii="Times New Roman" w:eastAsia="Calibri" w:hAnsi="Times New Roman"/>
          <w:sz w:val="28"/>
          <w:szCs w:val="28"/>
          <w:lang w:eastAsia="en-US"/>
        </w:rPr>
        <w:t xml:space="preserve">в интересах неопределенного круга лиц к администрации Шенкурского муниципального округа Архангельской области о признании бездействия незаконным и возложении обязанности обеспечить стационарным уличным </w:t>
      </w:r>
      <w:r w:rsidRPr="00EC6993">
        <w:rPr>
          <w:rFonts w:ascii="Times New Roman" w:eastAsia="Calibri" w:hAnsi="Times New Roman"/>
          <w:sz w:val="28"/>
          <w:szCs w:val="28"/>
          <w:lang w:eastAsia="en-US"/>
        </w:rPr>
        <w:lastRenderedPageBreak/>
        <w:t>освещением автомобильную дорогу общего пользования местного значения (д. Осиновская).</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Решением от 17 июля 2025 года иск удовлетворен. Решение вступило в законную силу 19 августа 2025 года.</w:t>
      </w:r>
      <w:r w:rsidRPr="00EC6993">
        <w:rPr>
          <w:rFonts w:ascii="Times New Roman" w:eastAsia="Calibri" w:hAnsi="Times New Roman"/>
          <w:color w:val="000000"/>
          <w:sz w:val="28"/>
          <w:szCs w:val="28"/>
          <w:shd w:val="clear" w:color="auto" w:fill="FFFFFF"/>
          <w:lang w:eastAsia="en-US"/>
        </w:rPr>
        <w:t xml:space="preserve"> Срок исполнения до 01.06.2027.</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sz w:val="28"/>
          <w:szCs w:val="28"/>
          <w:lang w:eastAsia="en-US"/>
        </w:rPr>
      </w:pPr>
      <w:r w:rsidRPr="00EC6993">
        <w:rPr>
          <w:rFonts w:ascii="Times New Roman" w:eastAsia="Calibri" w:hAnsi="Times New Roman"/>
          <w:color w:val="000000"/>
          <w:sz w:val="28"/>
          <w:szCs w:val="28"/>
          <w:shd w:val="clear" w:color="auto" w:fill="FFFFFF"/>
          <w:lang w:eastAsia="en-US"/>
        </w:rPr>
        <w:t xml:space="preserve">          11. </w:t>
      </w:r>
      <w:r w:rsidRPr="00EC6993">
        <w:rPr>
          <w:rFonts w:ascii="Times New Roman" w:eastAsia="Calibri" w:hAnsi="Times New Roman"/>
          <w:sz w:val="28"/>
          <w:szCs w:val="28"/>
          <w:lang w:eastAsia="en-US"/>
        </w:rPr>
        <w:t>Гражданское дело № 2-394/2025 по исковому заявлению</w:t>
      </w:r>
      <w:r w:rsidRPr="00EC6993">
        <w:rPr>
          <w:rFonts w:ascii="Times New Roman" w:eastAsia="Calibri" w:hAnsi="Times New Roman"/>
          <w:color w:val="000000"/>
          <w:sz w:val="28"/>
          <w:szCs w:val="28"/>
          <w:shd w:val="clear" w:color="auto" w:fill="FFFFFF"/>
          <w:lang w:eastAsia="en-US"/>
        </w:rPr>
        <w:t xml:space="preserve"> прокурора Шенкурского района Архангельской области </w:t>
      </w:r>
      <w:r w:rsidRPr="00EC6993">
        <w:rPr>
          <w:rFonts w:ascii="Times New Roman" w:eastAsia="Calibri" w:hAnsi="Times New Roman"/>
          <w:sz w:val="28"/>
          <w:szCs w:val="28"/>
          <w:lang w:eastAsia="en-US"/>
        </w:rPr>
        <w:t>в интересах Российской Федерации, неопределенного круга лиц к администрации Шенкурского муниципального округа Архангельской области о возложении обязанности по принятию мер по постановке на кадастровый учет и регистрации права муниципальной собственности на недвижимое имущество (д. Раковская, памятник – обелиск воинам-землякам, погибшим в Великой Отечественной Войне 1941-1945 гг.).</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color w:val="000000"/>
          <w:sz w:val="28"/>
          <w:szCs w:val="28"/>
          <w:shd w:val="clear" w:color="auto" w:fill="FFFFFF"/>
          <w:lang w:eastAsia="en-US"/>
        </w:rPr>
        <w:t xml:space="preserve">          Решением от 11 августа 2025 года иск удовлетворен. Решение вступило в законную силу 13 сентября 2025 года. Срок исполнения до 01.06.2027.</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sz w:val="28"/>
          <w:szCs w:val="28"/>
          <w:shd w:val="clear" w:color="auto" w:fill="FFFFFF"/>
          <w:lang w:eastAsia="en-US"/>
        </w:rPr>
      </w:pPr>
      <w:r w:rsidRPr="00EC6993">
        <w:rPr>
          <w:rFonts w:ascii="Times New Roman" w:eastAsia="Calibri" w:hAnsi="Times New Roman"/>
          <w:color w:val="000000"/>
          <w:sz w:val="28"/>
          <w:szCs w:val="28"/>
          <w:shd w:val="clear" w:color="auto" w:fill="FFFFFF"/>
          <w:lang w:eastAsia="en-US"/>
        </w:rPr>
        <w:t xml:space="preserve">          12. </w:t>
      </w:r>
      <w:r w:rsidRPr="00EC6993">
        <w:rPr>
          <w:rFonts w:ascii="Times New Roman" w:eastAsia="Calibri" w:hAnsi="Times New Roman"/>
          <w:sz w:val="28"/>
          <w:szCs w:val="28"/>
          <w:shd w:val="clear" w:color="auto" w:fill="FFFFFF"/>
          <w:lang w:eastAsia="en-US"/>
        </w:rPr>
        <w:t xml:space="preserve">Административное дело № 2а-380/2025 по административному исковому заявлению прокурора Шенкурского района Архангельской области </w:t>
      </w:r>
      <w:r w:rsidRPr="00EC6993">
        <w:rPr>
          <w:rFonts w:ascii="Times New Roman" w:eastAsia="Calibri" w:hAnsi="Times New Roman"/>
          <w:sz w:val="28"/>
          <w:szCs w:val="28"/>
          <w:lang w:eastAsia="en-US"/>
        </w:rPr>
        <w:t>в интересах несовершеннолетних Волосатовой Елены Антоновны, Волосатова Дмитрия Антоновича, Волосатова Анатолия Антоновича, Волосатовой Вероники Антоновны к администрации Шенкурского муниципального округа Архангельской области о признании незаконным бездействия, выразившегося в необеспечении земельного участка, предоставленного многодетной семье, объектами инженерной инфраструктуры, возложении обязанности устранить нарушения.</w:t>
      </w:r>
    </w:p>
    <w:p w:rsidR="004D4E60" w:rsidRPr="00EC6993" w:rsidRDefault="004D4E60" w:rsidP="004D4E60">
      <w:pPr>
        <w:tabs>
          <w:tab w:val="left" w:pos="709"/>
        </w:tabs>
        <w:spacing w:after="0" w:line="240" w:lineRule="auto"/>
        <w:jc w:val="both"/>
        <w:rPr>
          <w:rFonts w:ascii="Times New Roman" w:eastAsia="Calibri" w:hAnsi="Times New Roman"/>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Решением от 17 июля 2025 года иск удовлетворен.</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Администрацией Шенкурского муниципального округа Архангельской области подана апелляционная жалоба на решение Виноградовского районного суда № 2а-380/2025 от 17 июля 2025 года в  судебную коллегию по административным делам Архангельского областного суда.</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Определением судебной коллегии по административным делам Архангельского областного суда от 01 октября 2025 года жалоба администрации Шенкурского муниципального округа оставлена без удовлетворения, решение – без изменения.</w:t>
      </w:r>
    </w:p>
    <w:p w:rsidR="004D4E60" w:rsidRPr="00EC6993" w:rsidRDefault="004D4E60" w:rsidP="004D4E60">
      <w:pPr>
        <w:tabs>
          <w:tab w:val="left" w:pos="0"/>
        </w:tabs>
        <w:spacing w:after="0" w:line="240" w:lineRule="auto"/>
        <w:ind w:right="-2"/>
        <w:jc w:val="both"/>
        <w:rPr>
          <w:rFonts w:ascii="Times New Roman" w:eastAsia="Calibri" w:hAnsi="Times New Roman"/>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13. Административное дело № 2а-476/2025 по административному исковому заявлению прокурора Шенкурского района Архангельской области </w:t>
      </w:r>
      <w:r w:rsidRPr="00EC6993">
        <w:rPr>
          <w:rFonts w:ascii="Times New Roman" w:eastAsia="Calibri" w:hAnsi="Times New Roman"/>
          <w:sz w:val="28"/>
          <w:szCs w:val="28"/>
          <w:lang w:eastAsia="en-US"/>
        </w:rPr>
        <w:t>в интересах муниципального образования, неопределенного круга лиц к администрации Шенкурского муниципального округа Архангельской области о признании бездействия незаконным и возложении обязанности провести оценку технического состояния автомобильных дорог общего пользования местного значения (</w:t>
      </w:r>
      <w:r w:rsidRPr="00EC6993">
        <w:rPr>
          <w:rFonts w:ascii="Times New Roman" w:eastAsia="Calibri" w:hAnsi="Times New Roman"/>
          <w:sz w:val="28"/>
          <w:szCs w:val="28"/>
          <w:shd w:val="clear" w:color="auto" w:fill="FFFFFF"/>
          <w:lang w:eastAsia="en-US"/>
        </w:rPr>
        <w:t>«подъезд к д. Песенец от автодороги М-8 «Холмогоры», «ул. Полевая» д. Чушевская, «ул. Ивановская» д. Чушевская, «д. Чушевская, пер. Ольховый»).</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Решением от 23 сентября 2025 года иск удовлетворен. Решение вступило в законную силу 30 октября 2025 года.</w:t>
      </w:r>
      <w:r w:rsidRPr="00EC6993">
        <w:rPr>
          <w:rFonts w:ascii="Times New Roman" w:eastAsia="Calibri" w:hAnsi="Times New Roman"/>
          <w:color w:val="000000"/>
          <w:sz w:val="28"/>
          <w:szCs w:val="28"/>
          <w:shd w:val="clear" w:color="auto" w:fill="FFFFFF"/>
          <w:lang w:eastAsia="en-US"/>
        </w:rPr>
        <w:t xml:space="preserve"> Срок исполнения до 01.06.2028.</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sz w:val="28"/>
          <w:szCs w:val="28"/>
          <w:lang w:eastAsia="en-US"/>
        </w:rPr>
      </w:pPr>
      <w:r w:rsidRPr="00EC6993">
        <w:rPr>
          <w:rFonts w:ascii="Times New Roman" w:eastAsia="Calibri" w:hAnsi="Times New Roman"/>
          <w:color w:val="000000"/>
          <w:sz w:val="28"/>
          <w:szCs w:val="28"/>
          <w:shd w:val="clear" w:color="auto" w:fill="FFFFFF"/>
          <w:lang w:eastAsia="en-US"/>
        </w:rPr>
        <w:lastRenderedPageBreak/>
        <w:t xml:space="preserve">          14. </w:t>
      </w:r>
      <w:r w:rsidRPr="00EC6993">
        <w:rPr>
          <w:rFonts w:ascii="Times New Roman" w:eastAsia="Calibri" w:hAnsi="Times New Roman"/>
          <w:sz w:val="28"/>
          <w:szCs w:val="28"/>
          <w:lang w:eastAsia="en-US"/>
        </w:rPr>
        <w:t>Гражданское дело № 2-484/2025 по исковому заявлению</w:t>
      </w:r>
      <w:r w:rsidRPr="00EC6993">
        <w:rPr>
          <w:rFonts w:ascii="Times New Roman" w:eastAsia="Calibri" w:hAnsi="Times New Roman"/>
          <w:color w:val="000000"/>
          <w:sz w:val="28"/>
          <w:szCs w:val="28"/>
          <w:shd w:val="clear" w:color="auto" w:fill="FFFFFF"/>
          <w:lang w:eastAsia="en-US"/>
        </w:rPr>
        <w:t xml:space="preserve"> прокурора Шенкурского района Архангельской области </w:t>
      </w:r>
      <w:r w:rsidRPr="00EC6993">
        <w:rPr>
          <w:rFonts w:ascii="Times New Roman" w:eastAsia="Calibri" w:hAnsi="Times New Roman"/>
          <w:sz w:val="28"/>
          <w:szCs w:val="28"/>
          <w:lang w:eastAsia="en-US"/>
        </w:rPr>
        <w:t>в интересах Российской Федерации и неопределенного круга лиц к администрации Шенкурского муниципального округа Архангельской области о возложении обязанности по принятию мер, направленных на постановку объекта недвижимости на кадастровый учет и регистрацию права муниципальной собственности на объект недвижимости (Памятник участникам Великой Отечественной войны 1941 – 1945 г.г., д. Куликовская).</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color w:val="000000"/>
          <w:sz w:val="28"/>
          <w:szCs w:val="28"/>
          <w:shd w:val="clear" w:color="auto" w:fill="FFFFFF"/>
          <w:lang w:eastAsia="en-US"/>
        </w:rPr>
        <w:t xml:space="preserve">          Решением от 01 октября 2025 года иск удовлетворен. Решение вступило в законную силу 06 ноября 2025 года. Срок исполнения до 01.08.2028.</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sz w:val="28"/>
          <w:szCs w:val="28"/>
          <w:shd w:val="clear" w:color="auto" w:fill="FFFFFF"/>
          <w:lang w:eastAsia="en-US"/>
        </w:rPr>
      </w:pPr>
      <w:r w:rsidRPr="00EC6993">
        <w:rPr>
          <w:rFonts w:ascii="Times New Roman" w:eastAsia="Calibri" w:hAnsi="Times New Roman"/>
          <w:color w:val="000000"/>
          <w:sz w:val="28"/>
          <w:szCs w:val="28"/>
          <w:shd w:val="clear" w:color="auto" w:fill="FFFFFF"/>
          <w:lang w:eastAsia="en-US"/>
        </w:rPr>
        <w:t xml:space="preserve">          15. </w:t>
      </w:r>
      <w:r w:rsidRPr="00EC6993">
        <w:rPr>
          <w:rFonts w:ascii="Times New Roman" w:eastAsia="Calibri" w:hAnsi="Times New Roman"/>
          <w:sz w:val="28"/>
          <w:szCs w:val="28"/>
          <w:shd w:val="clear" w:color="auto" w:fill="FFFFFF"/>
          <w:lang w:eastAsia="en-US"/>
        </w:rPr>
        <w:t xml:space="preserve">Административное дело № 2а-487/2025 по административному исковому заявлению прокурора Шенкурского района Архангельской области </w:t>
      </w:r>
      <w:r w:rsidRPr="00EC6993">
        <w:rPr>
          <w:rFonts w:ascii="Times New Roman" w:eastAsia="Calibri" w:hAnsi="Times New Roman"/>
          <w:sz w:val="28"/>
          <w:szCs w:val="28"/>
          <w:lang w:eastAsia="en-US"/>
        </w:rPr>
        <w:t>в интересах неопределенного круга лиц к администрации Шенкурского муниципального округа Архангельской области о признании бездействия незаконным, выразившегося в непринятии мер по обеспечению стационарным уличным освещением улично-дорожной сети автомобильных дорог общего пользования местного значения в с. Шеговары Шенкурского муниципального округа Архангельской области возле образовательных учреждений, возложении обязанности по обеспечению стационарным уличным освещением автомобильных дорог общего пользования местного значения (</w:t>
      </w:r>
      <w:r w:rsidRPr="00EC6993">
        <w:rPr>
          <w:rFonts w:ascii="Times New Roman" w:eastAsia="Calibri" w:hAnsi="Times New Roman"/>
          <w:color w:val="000000"/>
          <w:sz w:val="28"/>
          <w:szCs w:val="28"/>
          <w:lang w:eastAsia="en-US"/>
        </w:rPr>
        <w:t>обеспечить стационарным уличным освещением на автомобильных дорогах общего пользования местного значения</w:t>
      </w:r>
      <w:r w:rsidRPr="00EC6993">
        <w:rPr>
          <w:rFonts w:ascii="Times New Roman" w:eastAsia="Calibri" w:hAnsi="Times New Roman"/>
          <w:sz w:val="28"/>
          <w:szCs w:val="28"/>
          <w:shd w:val="clear" w:color="auto" w:fill="FFFFFF"/>
          <w:lang w:eastAsia="en-US"/>
        </w:rPr>
        <w:t xml:space="preserve"> на улично-дорожной сети возле образовательных организаций: МБОУ «Шеговарская СШ» по адресу: Шенкурский муниципальный округ, с. Шеговары, ул. Новая, д. 8; МБОУ «Шеговарская СШ» филиал Шеговарский детский сад «Ладушки» по адресу:</w:t>
      </w:r>
      <w:r w:rsidRPr="00EC6993">
        <w:rPr>
          <w:rFonts w:ascii="Times New Roman" w:eastAsia="Calibri" w:hAnsi="Times New Roman"/>
          <w:color w:val="000000"/>
          <w:sz w:val="28"/>
          <w:szCs w:val="28"/>
          <w:lang w:eastAsia="en-US"/>
        </w:rPr>
        <w:t xml:space="preserve"> </w:t>
      </w:r>
      <w:r w:rsidRPr="00EC6993">
        <w:rPr>
          <w:rFonts w:ascii="Times New Roman" w:eastAsia="Calibri" w:hAnsi="Times New Roman"/>
          <w:sz w:val="28"/>
          <w:szCs w:val="28"/>
          <w:shd w:val="clear" w:color="auto" w:fill="FFFFFF"/>
          <w:lang w:eastAsia="en-US"/>
        </w:rPr>
        <w:t>Шенкурский муниципальный округ,</w:t>
      </w:r>
      <w:r w:rsidRPr="00EC6993">
        <w:rPr>
          <w:rFonts w:ascii="Times New Roman" w:eastAsia="Calibri" w:hAnsi="Times New Roman"/>
          <w:color w:val="000000"/>
          <w:sz w:val="28"/>
          <w:szCs w:val="28"/>
          <w:lang w:eastAsia="en-US"/>
        </w:rPr>
        <w:t xml:space="preserve">  с. Шеговары, ул. Мира, д. 12)</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Решением от 03 октября 2025 года иск удовлетворен. Решение вступило в законную силу 07 ноября 2025 года.</w:t>
      </w:r>
      <w:r w:rsidRPr="00EC6993">
        <w:rPr>
          <w:rFonts w:ascii="Times New Roman" w:eastAsia="Calibri" w:hAnsi="Times New Roman"/>
          <w:color w:val="000000"/>
          <w:sz w:val="28"/>
          <w:szCs w:val="28"/>
          <w:shd w:val="clear" w:color="auto" w:fill="FFFFFF"/>
          <w:lang w:eastAsia="en-US"/>
        </w:rPr>
        <w:t xml:space="preserve"> Срок исполнения до 01.08.2028.</w:t>
      </w:r>
    </w:p>
    <w:p w:rsidR="004D4E60" w:rsidRPr="00EC6993" w:rsidRDefault="004D4E60" w:rsidP="004D4E60">
      <w:pPr>
        <w:tabs>
          <w:tab w:val="left" w:pos="0"/>
        </w:tabs>
        <w:spacing w:after="0" w:line="240" w:lineRule="auto"/>
        <w:ind w:right="-2"/>
        <w:jc w:val="both"/>
        <w:rPr>
          <w:rFonts w:ascii="Times New Roman" w:eastAsia="Calibri" w:hAnsi="Times New Roman"/>
          <w:sz w:val="28"/>
          <w:szCs w:val="28"/>
          <w:lang w:eastAsia="en-US"/>
        </w:rPr>
      </w:pPr>
      <w:r w:rsidRPr="00EC6993">
        <w:rPr>
          <w:rFonts w:ascii="Times New Roman" w:eastAsia="Calibri" w:hAnsi="Times New Roman"/>
          <w:color w:val="000000"/>
          <w:sz w:val="28"/>
          <w:szCs w:val="28"/>
          <w:shd w:val="clear" w:color="auto" w:fill="FFFFFF"/>
          <w:lang w:eastAsia="en-US"/>
        </w:rPr>
        <w:t xml:space="preserve">          16.</w:t>
      </w:r>
      <w:r w:rsidRPr="00EC6993">
        <w:rPr>
          <w:rFonts w:ascii="Times New Roman" w:eastAsia="Calibri" w:hAnsi="Times New Roman"/>
          <w:sz w:val="28"/>
          <w:szCs w:val="28"/>
          <w:shd w:val="clear" w:color="auto" w:fill="FFFFFF"/>
          <w:lang w:eastAsia="en-US"/>
        </w:rPr>
        <w:t xml:space="preserve"> Административное дело № 2а-525/2025 по административному исковому заявлению прокурора Шенкурского района Архангельской области </w:t>
      </w:r>
      <w:r w:rsidRPr="00EC6993">
        <w:rPr>
          <w:rFonts w:ascii="Times New Roman" w:eastAsia="Calibri" w:hAnsi="Times New Roman"/>
          <w:sz w:val="28"/>
          <w:szCs w:val="28"/>
          <w:lang w:eastAsia="en-US"/>
        </w:rPr>
        <w:t>в интересах неопределенного круга лиц к администрации Шенкурского муниципального округа Архангельской области о признании бездействия незаконным и возложении обязанности по обеспечению ограничивающих пешеходных ограждений на участке улице, проходящем вблизи образовательного учреждения (улица Г. Иванова (д. 1- д. 5) в г. Шенкурск, проходящем вблизи образовательного учреждения, не менее 50 м.)</w:t>
      </w:r>
    </w:p>
    <w:p w:rsidR="004D4E60" w:rsidRPr="00EC6993" w:rsidRDefault="004D4E60" w:rsidP="004D4E60">
      <w:pPr>
        <w:tabs>
          <w:tab w:val="left" w:pos="0"/>
        </w:tabs>
        <w:spacing w:after="0" w:line="240" w:lineRule="auto"/>
        <w:ind w:right="-2"/>
        <w:jc w:val="both"/>
        <w:rPr>
          <w:rFonts w:ascii="Times New Roman" w:eastAsia="Calibri" w:hAnsi="Times New Roman"/>
          <w:color w:val="000000"/>
          <w:sz w:val="28"/>
          <w:szCs w:val="28"/>
          <w:shd w:val="clear" w:color="auto" w:fill="FFFFFF"/>
          <w:lang w:eastAsia="en-US"/>
        </w:rPr>
      </w:pPr>
      <w:r w:rsidRPr="00EC6993">
        <w:rPr>
          <w:rFonts w:ascii="Times New Roman" w:eastAsia="Calibri" w:hAnsi="Times New Roman"/>
          <w:sz w:val="28"/>
          <w:szCs w:val="28"/>
          <w:shd w:val="clear" w:color="auto" w:fill="FFFFFF"/>
          <w:lang w:eastAsia="en-US"/>
        </w:rPr>
        <w:t xml:space="preserve">           Решением от 21 октября 2025 года иск удовлетворен. Решение вступило в законную силу 22 ноября 2025 года.</w:t>
      </w:r>
      <w:r w:rsidRPr="00EC6993">
        <w:rPr>
          <w:rFonts w:ascii="Times New Roman" w:eastAsia="Calibri" w:hAnsi="Times New Roman"/>
          <w:color w:val="000000"/>
          <w:sz w:val="28"/>
          <w:szCs w:val="28"/>
          <w:shd w:val="clear" w:color="auto" w:fill="FFFFFF"/>
          <w:lang w:eastAsia="en-US"/>
        </w:rPr>
        <w:t xml:space="preserve"> Срок исполнения до 01.10.2028.</w:t>
      </w:r>
    </w:p>
    <w:p w:rsidR="004D4E60" w:rsidRPr="00EC6993" w:rsidRDefault="004D4E60" w:rsidP="004D4E60">
      <w:pPr>
        <w:tabs>
          <w:tab w:val="left" w:pos="0"/>
          <w:tab w:val="left" w:pos="709"/>
        </w:tabs>
        <w:spacing w:after="0" w:line="240" w:lineRule="auto"/>
        <w:ind w:right="-2"/>
        <w:jc w:val="both"/>
        <w:rPr>
          <w:rFonts w:ascii="Times New Roman" w:eastAsia="Calibri" w:hAnsi="Times New Roman"/>
          <w:sz w:val="28"/>
          <w:szCs w:val="28"/>
          <w:lang w:eastAsia="en-US"/>
        </w:rPr>
      </w:pPr>
      <w:r w:rsidRPr="00EC6993">
        <w:rPr>
          <w:rFonts w:ascii="Times New Roman" w:eastAsia="Calibri" w:hAnsi="Times New Roman"/>
          <w:color w:val="000000"/>
          <w:sz w:val="28"/>
          <w:szCs w:val="28"/>
          <w:shd w:val="clear" w:color="auto" w:fill="FFFFFF"/>
          <w:lang w:eastAsia="en-US"/>
        </w:rPr>
        <w:t xml:space="preserve">           17. </w:t>
      </w:r>
      <w:r w:rsidRPr="00EC6993">
        <w:rPr>
          <w:rFonts w:ascii="Times New Roman" w:eastAsia="Calibri" w:hAnsi="Times New Roman"/>
          <w:sz w:val="28"/>
          <w:szCs w:val="28"/>
          <w:lang w:eastAsia="en-US"/>
        </w:rPr>
        <w:t>Гражданское дело № 2-532/2025 по исковому заявлению</w:t>
      </w:r>
      <w:r w:rsidRPr="00EC6993">
        <w:rPr>
          <w:rFonts w:ascii="Times New Roman" w:eastAsia="Calibri" w:hAnsi="Times New Roman"/>
          <w:color w:val="000000"/>
          <w:sz w:val="28"/>
          <w:szCs w:val="28"/>
          <w:shd w:val="clear" w:color="auto" w:fill="FFFFFF"/>
          <w:lang w:eastAsia="en-US"/>
        </w:rPr>
        <w:t xml:space="preserve"> прокурора Шенкурского района Архангельской области </w:t>
      </w:r>
      <w:r w:rsidRPr="00EC6993">
        <w:rPr>
          <w:rFonts w:ascii="Times New Roman" w:eastAsia="Calibri" w:hAnsi="Times New Roman"/>
          <w:sz w:val="28"/>
          <w:szCs w:val="28"/>
          <w:lang w:eastAsia="en-US"/>
        </w:rPr>
        <w:t xml:space="preserve">в интересах Российской </w:t>
      </w:r>
      <w:r w:rsidRPr="00EC6993">
        <w:rPr>
          <w:rFonts w:ascii="Times New Roman" w:eastAsia="Calibri" w:hAnsi="Times New Roman"/>
          <w:sz w:val="28"/>
          <w:szCs w:val="28"/>
          <w:lang w:eastAsia="en-US"/>
        </w:rPr>
        <w:lastRenderedPageBreak/>
        <w:t>Федерации и неопределенного круга лиц к администрации Шенкурского муниципального округа Архангельской области о возложении обязанности по принятию мер, направленных на постановку объекта недвижимости на кадастровый учет и регистрацию права муниципальной собственности на объект недвижимости (памятник, расположенный по адресу: Архангельская область,  Шенкурский муниципальный округ, д. Рыбогорская)</w:t>
      </w:r>
    </w:p>
    <w:p w:rsidR="00273F2A" w:rsidRPr="00EC6993" w:rsidRDefault="004D4E60" w:rsidP="004D4E60">
      <w:pPr>
        <w:tabs>
          <w:tab w:val="left" w:pos="0"/>
          <w:tab w:val="left" w:pos="709"/>
        </w:tabs>
        <w:spacing w:after="0" w:line="240" w:lineRule="auto"/>
        <w:ind w:right="-2"/>
        <w:jc w:val="both"/>
        <w:rPr>
          <w:rFonts w:ascii="Times New Roman" w:eastAsia="Calibri" w:hAnsi="Times New Roman"/>
          <w:color w:val="000000"/>
          <w:sz w:val="28"/>
          <w:szCs w:val="28"/>
          <w:shd w:val="clear" w:color="auto" w:fill="FFFFFF"/>
          <w:lang w:eastAsia="en-US"/>
        </w:rPr>
        <w:sectPr w:rsidR="00273F2A" w:rsidRPr="00EC6993" w:rsidSect="00273F2A">
          <w:pgSz w:w="11906" w:h="16838"/>
          <w:pgMar w:top="1134" w:right="850" w:bottom="1134" w:left="1701" w:header="708" w:footer="708" w:gutter="0"/>
          <w:pgNumType w:start="1"/>
          <w:cols w:space="708"/>
          <w:titlePg/>
          <w:docGrid w:linePitch="360"/>
        </w:sectPr>
      </w:pPr>
      <w:r w:rsidRPr="00EC6993">
        <w:rPr>
          <w:rFonts w:ascii="Times New Roman" w:eastAsia="Calibri" w:hAnsi="Times New Roman"/>
          <w:color w:val="000000"/>
          <w:sz w:val="28"/>
          <w:szCs w:val="28"/>
          <w:shd w:val="clear" w:color="auto" w:fill="FFFFFF"/>
          <w:lang w:eastAsia="en-US"/>
        </w:rPr>
        <w:t xml:space="preserve">          Решением от 26 ноября 2025 года иск удовлетворен. Решение не вступило в законную силу. Срок исполнения до 01.08.2028.</w:t>
      </w:r>
    </w:p>
    <w:p w:rsidR="009275E5" w:rsidRPr="00EC6993" w:rsidRDefault="009275E5" w:rsidP="009275E5">
      <w:pPr>
        <w:spacing w:after="0" w:line="240" w:lineRule="auto"/>
        <w:jc w:val="right"/>
        <w:rPr>
          <w:rFonts w:ascii="Times New Roman" w:hAnsi="Times New Roman"/>
          <w:sz w:val="28"/>
          <w:szCs w:val="28"/>
        </w:rPr>
      </w:pPr>
      <w:r w:rsidRPr="00EC6993">
        <w:rPr>
          <w:rFonts w:ascii="Times New Roman" w:hAnsi="Times New Roman"/>
          <w:sz w:val="28"/>
          <w:szCs w:val="28"/>
        </w:rPr>
        <w:lastRenderedPageBreak/>
        <w:t>Приложение № 3</w:t>
      </w:r>
    </w:p>
    <w:p w:rsidR="009275E5" w:rsidRPr="00EC6993" w:rsidRDefault="009275E5" w:rsidP="009275E5">
      <w:pPr>
        <w:spacing w:after="0" w:line="240" w:lineRule="auto"/>
        <w:jc w:val="right"/>
        <w:rPr>
          <w:rFonts w:ascii="Times New Roman" w:hAnsi="Times New Roman"/>
          <w:sz w:val="28"/>
          <w:szCs w:val="28"/>
        </w:rPr>
      </w:pPr>
      <w:r w:rsidRPr="00EC6993">
        <w:rPr>
          <w:rFonts w:ascii="Times New Roman" w:hAnsi="Times New Roman"/>
          <w:sz w:val="28"/>
          <w:szCs w:val="28"/>
        </w:rPr>
        <w:t xml:space="preserve">к протоколу совета по противодействию коррупции </w:t>
      </w:r>
    </w:p>
    <w:p w:rsidR="009275E5" w:rsidRPr="00EC6993" w:rsidRDefault="009275E5" w:rsidP="009275E5">
      <w:pPr>
        <w:spacing w:after="0" w:line="240" w:lineRule="auto"/>
        <w:jc w:val="right"/>
        <w:rPr>
          <w:rFonts w:ascii="Times New Roman" w:hAnsi="Times New Roman"/>
          <w:sz w:val="28"/>
          <w:szCs w:val="28"/>
        </w:rPr>
      </w:pPr>
      <w:r w:rsidRPr="00EC6993">
        <w:rPr>
          <w:rFonts w:ascii="Times New Roman" w:hAnsi="Times New Roman"/>
          <w:sz w:val="28"/>
          <w:szCs w:val="28"/>
        </w:rPr>
        <w:t>в Шенкурском муниципальном округе</w:t>
      </w:r>
    </w:p>
    <w:p w:rsidR="009275E5" w:rsidRPr="00EC6993" w:rsidRDefault="009275E5" w:rsidP="009275E5">
      <w:pPr>
        <w:spacing w:after="0" w:line="240" w:lineRule="auto"/>
        <w:jc w:val="right"/>
        <w:rPr>
          <w:rFonts w:ascii="Times New Roman" w:hAnsi="Times New Roman"/>
          <w:sz w:val="28"/>
          <w:szCs w:val="28"/>
        </w:rPr>
      </w:pPr>
      <w:r w:rsidRPr="00EC6993">
        <w:rPr>
          <w:rFonts w:ascii="Times New Roman" w:hAnsi="Times New Roman"/>
          <w:sz w:val="28"/>
          <w:szCs w:val="28"/>
        </w:rPr>
        <w:t xml:space="preserve"> от 19.12.2025 года</w:t>
      </w:r>
    </w:p>
    <w:p w:rsidR="00536BAC" w:rsidRPr="00EC6993" w:rsidRDefault="00536BAC" w:rsidP="00536BAC">
      <w:pPr>
        <w:spacing w:after="0" w:line="240" w:lineRule="auto"/>
        <w:jc w:val="both"/>
        <w:rPr>
          <w:rFonts w:ascii="Times New Roman" w:hAnsi="Times New Roman"/>
          <w:sz w:val="28"/>
          <w:szCs w:val="28"/>
        </w:rPr>
      </w:pPr>
    </w:p>
    <w:p w:rsidR="00470ACB" w:rsidRPr="00EC6993" w:rsidRDefault="00470ACB" w:rsidP="00470ACB">
      <w:pPr>
        <w:autoSpaceDE w:val="0"/>
        <w:autoSpaceDN w:val="0"/>
        <w:adjustRightInd w:val="0"/>
        <w:spacing w:after="0" w:line="240" w:lineRule="auto"/>
        <w:ind w:firstLine="709"/>
        <w:jc w:val="both"/>
        <w:rPr>
          <w:rFonts w:ascii="Times New Roman" w:hAnsi="Times New Roman"/>
          <w:color w:val="000000"/>
          <w:sz w:val="28"/>
          <w:szCs w:val="28"/>
          <w:lang w:eastAsia="ar-SA"/>
        </w:rPr>
      </w:pPr>
      <w:r w:rsidRPr="00EC6993">
        <w:rPr>
          <w:rFonts w:ascii="Times New Roman" w:hAnsi="Times New Roman"/>
          <w:color w:val="000000"/>
          <w:sz w:val="28"/>
          <w:szCs w:val="28"/>
          <w:lang w:eastAsia="ar-SA"/>
        </w:rPr>
        <w:t xml:space="preserve">В соответствии с Федеральным законом  «О противодействии коррупции»,  законодательством о муниципальной службе,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о доходах, расходах, об имуществе и обязательствах имущественного характера муниципальные служащие администрации Шенкурского муниципального округа, замещавшие должности муниципальной службы на 31 декабря 2024 г., до 30 апреля 2025 г.  представили  сведения о доходах, расходах, об имуществе и обязательствах имущественного характера (далее – сведения о доходах) за отчетный 2024 год.    </w:t>
      </w:r>
    </w:p>
    <w:p w:rsidR="00470ACB" w:rsidRPr="00EC6993" w:rsidRDefault="00470ACB" w:rsidP="00470ACB">
      <w:pPr>
        <w:autoSpaceDE w:val="0"/>
        <w:autoSpaceDN w:val="0"/>
        <w:adjustRightInd w:val="0"/>
        <w:spacing w:after="0" w:line="240" w:lineRule="auto"/>
        <w:ind w:firstLine="709"/>
        <w:jc w:val="both"/>
        <w:rPr>
          <w:rFonts w:ascii="Times New Roman" w:hAnsi="Times New Roman"/>
          <w:color w:val="000000"/>
          <w:sz w:val="28"/>
          <w:szCs w:val="28"/>
          <w:lang w:eastAsia="ar-SA"/>
        </w:rPr>
      </w:pPr>
      <w:r w:rsidRPr="00EC6993">
        <w:rPr>
          <w:rFonts w:ascii="Times New Roman" w:hAnsi="Times New Roman"/>
          <w:color w:val="000000"/>
          <w:sz w:val="28"/>
          <w:szCs w:val="28"/>
          <w:lang w:eastAsia="ar-SA"/>
        </w:rPr>
        <w:t>41 муниципальный служащий представил сведения</w:t>
      </w:r>
      <w:r w:rsidRPr="00EC6993">
        <w:rPr>
          <w:rFonts w:ascii="Times New Roman" w:hAnsi="Times New Roman"/>
          <w:sz w:val="28"/>
          <w:szCs w:val="28"/>
        </w:rPr>
        <w:t xml:space="preserve"> о доходах на себя. На супруг (супругов) и несовершеннолетних детей представлено 53 справки о </w:t>
      </w:r>
      <w:r w:rsidRPr="00EC6993">
        <w:rPr>
          <w:rFonts w:ascii="Times New Roman" w:hAnsi="Times New Roman"/>
          <w:color w:val="000000"/>
          <w:sz w:val="28"/>
          <w:szCs w:val="28"/>
          <w:lang w:eastAsia="ar-SA"/>
        </w:rPr>
        <w:t>доходах.</w:t>
      </w:r>
    </w:p>
    <w:p w:rsidR="00470ACB" w:rsidRPr="00EC6993" w:rsidRDefault="00470ACB" w:rsidP="00470ACB">
      <w:pPr>
        <w:autoSpaceDE w:val="0"/>
        <w:autoSpaceDN w:val="0"/>
        <w:adjustRightInd w:val="0"/>
        <w:spacing w:after="0" w:line="240" w:lineRule="auto"/>
        <w:ind w:firstLine="709"/>
        <w:jc w:val="both"/>
        <w:rPr>
          <w:rFonts w:ascii="Times New Roman" w:hAnsi="Times New Roman"/>
          <w:color w:val="000000"/>
          <w:sz w:val="28"/>
          <w:szCs w:val="28"/>
          <w:lang w:eastAsia="ar-SA"/>
        </w:rPr>
      </w:pPr>
      <w:r w:rsidRPr="00EC6993">
        <w:rPr>
          <w:rFonts w:ascii="Times New Roman" w:hAnsi="Times New Roman"/>
          <w:color w:val="000000"/>
          <w:sz w:val="28"/>
          <w:szCs w:val="28"/>
          <w:lang w:eastAsia="ar-SA"/>
        </w:rPr>
        <w:t xml:space="preserve">Заполнялись сведения о доходах с использованием специального программного обеспечения «Справки БК».   </w:t>
      </w:r>
    </w:p>
    <w:p w:rsidR="00470ACB" w:rsidRPr="00EC6993" w:rsidRDefault="00470ACB" w:rsidP="00470ACB">
      <w:pPr>
        <w:autoSpaceDE w:val="0"/>
        <w:autoSpaceDN w:val="0"/>
        <w:adjustRightInd w:val="0"/>
        <w:spacing w:after="0" w:line="240" w:lineRule="auto"/>
        <w:ind w:firstLine="709"/>
        <w:jc w:val="both"/>
        <w:rPr>
          <w:rFonts w:ascii="Times New Roman" w:hAnsi="Times New Roman"/>
          <w:color w:val="000000"/>
          <w:sz w:val="28"/>
          <w:szCs w:val="28"/>
          <w:lang w:eastAsia="ar-SA"/>
        </w:rPr>
      </w:pPr>
      <w:r w:rsidRPr="00EC6993">
        <w:rPr>
          <w:rFonts w:ascii="Times New Roman" w:hAnsi="Times New Roman"/>
          <w:sz w:val="28"/>
          <w:szCs w:val="28"/>
        </w:rPr>
        <w:t>Заявлений о невозможности по объективным причинам представить сведения о доходах на супруг (супругов) и несовершеннолетних детей</w:t>
      </w:r>
      <w:r w:rsidRPr="00EC6993">
        <w:rPr>
          <w:rFonts w:ascii="Times New Roman" w:hAnsi="Times New Roman"/>
          <w:color w:val="000000"/>
          <w:sz w:val="28"/>
          <w:szCs w:val="28"/>
          <w:lang w:eastAsia="ar-SA"/>
        </w:rPr>
        <w:t xml:space="preserve"> не поступало.</w:t>
      </w:r>
    </w:p>
    <w:p w:rsidR="00470ACB" w:rsidRPr="00EC6993" w:rsidRDefault="00470ACB" w:rsidP="00470AC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C6993">
        <w:rPr>
          <w:rFonts w:ascii="Times New Roman" w:hAnsi="Times New Roman"/>
          <w:color w:val="000000"/>
          <w:sz w:val="28"/>
          <w:szCs w:val="28"/>
          <w:lang w:eastAsia="ar-SA"/>
        </w:rPr>
        <w:t xml:space="preserve">При </w:t>
      </w:r>
      <w:r w:rsidRPr="00EC6993">
        <w:rPr>
          <w:rFonts w:ascii="Times New Roman" w:hAnsi="Times New Roman"/>
          <w:sz w:val="28"/>
          <w:szCs w:val="28"/>
          <w:lang w:eastAsia="ar-SA"/>
        </w:rPr>
        <w:t>приеме справок о доходах специалистом</w:t>
      </w:r>
      <w:r w:rsidRPr="00EC6993">
        <w:rPr>
          <w:rFonts w:ascii="Times New Roman" w:hAnsi="Times New Roman"/>
          <w:color w:val="000000"/>
          <w:sz w:val="28"/>
          <w:szCs w:val="28"/>
          <w:lang w:eastAsia="ar-SA"/>
        </w:rPr>
        <w:t xml:space="preserve"> были выявлены  </w:t>
      </w:r>
      <w:r w:rsidRPr="00EC6993">
        <w:rPr>
          <w:rFonts w:ascii="Times New Roman" w:hAnsi="Times New Roman"/>
          <w:sz w:val="28"/>
          <w:szCs w:val="28"/>
          <w:lang w:eastAsia="ar-SA"/>
        </w:rPr>
        <w:t xml:space="preserve">несоответствия </w:t>
      </w:r>
      <w:r w:rsidRPr="00EC6993">
        <w:rPr>
          <w:rFonts w:ascii="Times New Roman" w:hAnsi="Times New Roman"/>
          <w:color w:val="000000"/>
          <w:sz w:val="28"/>
          <w:szCs w:val="28"/>
          <w:lang w:eastAsia="ar-SA"/>
        </w:rPr>
        <w:t xml:space="preserve">Методическим  </w:t>
      </w:r>
      <w:r w:rsidRPr="00EC6993">
        <w:rPr>
          <w:rFonts w:ascii="Times New Roman" w:hAnsi="Times New Roman"/>
          <w:sz w:val="28"/>
          <w:szCs w:val="28"/>
        </w:rPr>
        <w:t xml:space="preserve">рекомендациям по вопросам предоставления сведений </w:t>
      </w:r>
      <w:r w:rsidRPr="00EC6993">
        <w:rPr>
          <w:rFonts w:ascii="Times New Roman" w:hAnsi="Times New Roman"/>
          <w:color w:val="000000"/>
          <w:sz w:val="28"/>
          <w:szCs w:val="28"/>
          <w:lang w:eastAsia="ar-SA"/>
        </w:rPr>
        <w:t xml:space="preserve">о доходах, расходах, об имуществе и обязательствах имущественного характера и заполнения соответствующей формы справки в 2025 году (за отчетный 2024 год), подготовленным Министерством труда и социальной защиты Российской Федерации, в связи с этим до 31 мая 2025 года 6 </w:t>
      </w:r>
      <w:r w:rsidRPr="00EC6993">
        <w:rPr>
          <w:rFonts w:ascii="Times New Roman" w:hAnsi="Times New Roman"/>
          <w:sz w:val="28"/>
          <w:szCs w:val="28"/>
        </w:rPr>
        <w:t>муниципальных служащих представили уточненные сведения о доходах.</w:t>
      </w:r>
    </w:p>
    <w:p w:rsidR="00470ACB" w:rsidRPr="00EC6993" w:rsidRDefault="00470ACB" w:rsidP="00470ACB">
      <w:pPr>
        <w:autoSpaceDE w:val="0"/>
        <w:autoSpaceDN w:val="0"/>
        <w:adjustRightInd w:val="0"/>
        <w:spacing w:after="0" w:line="240" w:lineRule="auto"/>
        <w:ind w:firstLine="709"/>
        <w:jc w:val="both"/>
        <w:rPr>
          <w:rFonts w:ascii="Times New Roman" w:hAnsi="Times New Roman"/>
          <w:sz w:val="28"/>
          <w:szCs w:val="28"/>
        </w:rPr>
      </w:pPr>
      <w:r w:rsidRPr="00EC6993">
        <w:rPr>
          <w:rFonts w:ascii="Times New Roman" w:hAnsi="Times New Roman"/>
          <w:sz w:val="28"/>
          <w:szCs w:val="28"/>
        </w:rPr>
        <w:t>Прокуратурой района проведена проверка исполнения администрацией Шенкурского муниципального округа законодательства о противодействии коррупции.</w:t>
      </w:r>
    </w:p>
    <w:p w:rsidR="00470ACB" w:rsidRPr="00EC6993" w:rsidRDefault="00470ACB" w:rsidP="00470ACB">
      <w:pPr>
        <w:autoSpaceDE w:val="0"/>
        <w:autoSpaceDN w:val="0"/>
        <w:adjustRightInd w:val="0"/>
        <w:spacing w:after="0" w:line="240" w:lineRule="auto"/>
        <w:ind w:firstLine="709"/>
        <w:jc w:val="both"/>
        <w:rPr>
          <w:rFonts w:ascii="Times New Roman" w:hAnsi="Times New Roman"/>
          <w:sz w:val="28"/>
          <w:szCs w:val="28"/>
        </w:rPr>
      </w:pPr>
      <w:r w:rsidRPr="00EC6993">
        <w:rPr>
          <w:rFonts w:ascii="Times New Roman" w:hAnsi="Times New Roman"/>
          <w:sz w:val="28"/>
          <w:szCs w:val="28"/>
        </w:rPr>
        <w:t>В ходе проверки выявлены нарушения п. 1.2 ч.1 ст. 8 Федерального закона №273-ФЗ ч.1 ст. 15 Федерального закона №25-ФЗ в части полноты и достоверности сведений, отраженных в справках о доходах, расходах, об имуществе и обязательствах имущественного характера за 2024 год.</w:t>
      </w:r>
    </w:p>
    <w:p w:rsidR="00470ACB" w:rsidRPr="00EC6993" w:rsidRDefault="00470ACB" w:rsidP="00470ACB">
      <w:pPr>
        <w:autoSpaceDE w:val="0"/>
        <w:autoSpaceDN w:val="0"/>
        <w:adjustRightInd w:val="0"/>
        <w:spacing w:after="0" w:line="240" w:lineRule="auto"/>
        <w:ind w:firstLine="709"/>
        <w:jc w:val="both"/>
        <w:rPr>
          <w:rFonts w:ascii="Times New Roman" w:hAnsi="Times New Roman"/>
          <w:sz w:val="28"/>
          <w:szCs w:val="28"/>
        </w:rPr>
      </w:pPr>
      <w:r w:rsidRPr="00EC6993">
        <w:rPr>
          <w:rFonts w:ascii="Times New Roman" w:hAnsi="Times New Roman"/>
          <w:sz w:val="28"/>
          <w:szCs w:val="28"/>
        </w:rPr>
        <w:t xml:space="preserve">Допущены ошибки при указании доходов по основному месту работы, об отсутствие сведений в разделе 2 «Сведения о расходах», об отсутствии сведении в разделе 6.2 «Срочные обязательства финансового характера», не указаны сведения о фактическом предоставлении в пользование имущества, неполное указание имеющихся банковских счетов, указаны счета, которые закрыты в 2024 году, не представлены заявления о невозможности по </w:t>
      </w:r>
      <w:r w:rsidRPr="00EC6993">
        <w:rPr>
          <w:rFonts w:ascii="Times New Roman" w:hAnsi="Times New Roman"/>
          <w:sz w:val="28"/>
          <w:szCs w:val="28"/>
        </w:rPr>
        <w:lastRenderedPageBreak/>
        <w:t xml:space="preserve">объективным причинам представить сведения о доходах, в отношении своих супругов.   </w:t>
      </w:r>
    </w:p>
    <w:p w:rsidR="00470ACB" w:rsidRPr="00EC6993" w:rsidRDefault="00470ACB" w:rsidP="00470ACB">
      <w:pPr>
        <w:autoSpaceDE w:val="0"/>
        <w:autoSpaceDN w:val="0"/>
        <w:adjustRightInd w:val="0"/>
        <w:spacing w:after="0" w:line="240" w:lineRule="auto"/>
        <w:ind w:firstLine="709"/>
        <w:jc w:val="both"/>
        <w:rPr>
          <w:rFonts w:ascii="Times New Roman" w:hAnsi="Times New Roman"/>
          <w:sz w:val="28"/>
          <w:szCs w:val="28"/>
        </w:rPr>
      </w:pPr>
      <w:r w:rsidRPr="00EC6993">
        <w:rPr>
          <w:rFonts w:ascii="Times New Roman" w:hAnsi="Times New Roman"/>
          <w:sz w:val="28"/>
          <w:szCs w:val="28"/>
        </w:rPr>
        <w:t>В соответствии с Обзором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подготовленным Министерством труда и социальной защиты Российской Федерации (№28-6/10/П-2479 от 15.04.2022), комиссией по соблюдению требований к служебному поведению муниципальных служащих и урегулированию конфликта интересов в администрации Шенкурского муниципального округа, принято решение:</w:t>
      </w:r>
    </w:p>
    <w:p w:rsidR="00470ACB" w:rsidRPr="00EC6993" w:rsidRDefault="00470ACB" w:rsidP="00470ACB">
      <w:pPr>
        <w:autoSpaceDE w:val="0"/>
        <w:autoSpaceDN w:val="0"/>
        <w:adjustRightInd w:val="0"/>
        <w:spacing w:after="0" w:line="240" w:lineRule="auto"/>
        <w:ind w:firstLine="709"/>
        <w:jc w:val="both"/>
        <w:rPr>
          <w:rFonts w:ascii="Times New Roman" w:hAnsi="Times New Roman"/>
          <w:sz w:val="28"/>
          <w:szCs w:val="28"/>
        </w:rPr>
      </w:pPr>
      <w:r w:rsidRPr="00EC6993">
        <w:rPr>
          <w:rFonts w:ascii="Times New Roman" w:hAnsi="Times New Roman"/>
          <w:sz w:val="28"/>
          <w:szCs w:val="28"/>
        </w:rPr>
        <w:t>- об отнесении нарушений к несущественным проступкам, что не повлечет привлечения к дисциплинарной ответственности, допущенных со стороны 8 муниципальных служащих;</w:t>
      </w:r>
    </w:p>
    <w:p w:rsidR="00470ACB" w:rsidRPr="00EC6993" w:rsidRDefault="00470ACB" w:rsidP="00470ACB">
      <w:pPr>
        <w:autoSpaceDE w:val="0"/>
        <w:autoSpaceDN w:val="0"/>
        <w:adjustRightInd w:val="0"/>
        <w:spacing w:after="0" w:line="240" w:lineRule="auto"/>
        <w:ind w:firstLine="709"/>
        <w:jc w:val="both"/>
        <w:rPr>
          <w:rFonts w:ascii="Times New Roman" w:hAnsi="Times New Roman"/>
          <w:sz w:val="28"/>
          <w:szCs w:val="28"/>
        </w:rPr>
      </w:pPr>
      <w:r w:rsidRPr="00EC6993">
        <w:rPr>
          <w:rFonts w:ascii="Times New Roman" w:hAnsi="Times New Roman"/>
          <w:sz w:val="28"/>
          <w:szCs w:val="28"/>
        </w:rPr>
        <w:t>- об отнесении нарушений к проступкам, влекущим привлечение к дисциплинарной ответственности, допущенных со стороны двух муниципальных служащих.</w:t>
      </w:r>
    </w:p>
    <w:p w:rsidR="00470ACB" w:rsidRPr="00EC6993" w:rsidRDefault="00470ACB" w:rsidP="00470ACB">
      <w:pPr>
        <w:autoSpaceDE w:val="0"/>
        <w:autoSpaceDN w:val="0"/>
        <w:adjustRightInd w:val="0"/>
        <w:spacing w:after="0" w:line="240" w:lineRule="auto"/>
        <w:ind w:firstLine="709"/>
        <w:jc w:val="both"/>
        <w:rPr>
          <w:rFonts w:ascii="Times New Roman" w:hAnsi="Times New Roman"/>
          <w:sz w:val="28"/>
          <w:szCs w:val="28"/>
        </w:rPr>
      </w:pPr>
      <w:r w:rsidRPr="00EC6993">
        <w:rPr>
          <w:rFonts w:ascii="Times New Roman" w:hAnsi="Times New Roman"/>
          <w:sz w:val="28"/>
          <w:szCs w:val="28"/>
        </w:rPr>
        <w:t>По результатам представления прокуратуры:</w:t>
      </w:r>
    </w:p>
    <w:p w:rsidR="00470ACB" w:rsidRPr="00EC6993" w:rsidRDefault="00470ACB" w:rsidP="00470ACB">
      <w:pPr>
        <w:autoSpaceDE w:val="0"/>
        <w:autoSpaceDN w:val="0"/>
        <w:adjustRightInd w:val="0"/>
        <w:spacing w:after="0" w:line="240" w:lineRule="auto"/>
        <w:ind w:firstLine="709"/>
        <w:jc w:val="both"/>
        <w:rPr>
          <w:rFonts w:ascii="Times New Roman" w:hAnsi="Times New Roman"/>
          <w:sz w:val="28"/>
          <w:szCs w:val="28"/>
        </w:rPr>
      </w:pPr>
      <w:r w:rsidRPr="00EC6993">
        <w:rPr>
          <w:rFonts w:ascii="Times New Roman" w:hAnsi="Times New Roman"/>
          <w:sz w:val="28"/>
          <w:szCs w:val="28"/>
        </w:rPr>
        <w:t xml:space="preserve">- рекомендовано главе Шенкурского муниципального округа применить дисциплинарное взыскание в виде замечания к двум муниципальным служащим; </w:t>
      </w:r>
    </w:p>
    <w:p w:rsidR="00470ACB" w:rsidRPr="00EC6993" w:rsidRDefault="00470ACB" w:rsidP="00470ACB">
      <w:pPr>
        <w:autoSpaceDE w:val="0"/>
        <w:autoSpaceDN w:val="0"/>
        <w:adjustRightInd w:val="0"/>
        <w:spacing w:after="0" w:line="240" w:lineRule="auto"/>
        <w:ind w:firstLine="709"/>
        <w:jc w:val="both"/>
        <w:rPr>
          <w:rFonts w:ascii="Times New Roman" w:hAnsi="Times New Roman"/>
          <w:sz w:val="28"/>
          <w:szCs w:val="28"/>
        </w:rPr>
      </w:pPr>
      <w:r w:rsidRPr="00EC6993">
        <w:rPr>
          <w:rFonts w:ascii="Times New Roman" w:hAnsi="Times New Roman"/>
          <w:sz w:val="28"/>
          <w:szCs w:val="28"/>
        </w:rPr>
        <w:t xml:space="preserve">- муниципальным служащим администрации Шенкурского муниципального округа рекомендовано изучить требования законодательства о противодействии коррупции, руководствоваться методическими рекомендациями Минтруда РФ, другими методическими и презентационными материалами при заполнении сведений о доходах, расходах, об имуществе и обязательствах имущественного характера, обеспечить строгое соблюдение всех требований, предъявляемых к муниципальным служащим, а так же недопущение впредь подобных нарушений.   </w:t>
      </w:r>
    </w:p>
    <w:p w:rsidR="00470ACB" w:rsidRPr="00EC6993" w:rsidRDefault="00470ACB" w:rsidP="00470ACB">
      <w:pPr>
        <w:autoSpaceDE w:val="0"/>
        <w:autoSpaceDN w:val="0"/>
        <w:adjustRightInd w:val="0"/>
        <w:spacing w:after="0" w:line="240" w:lineRule="auto"/>
        <w:ind w:firstLine="709"/>
        <w:jc w:val="both"/>
        <w:rPr>
          <w:rFonts w:ascii="Times New Roman" w:hAnsi="Times New Roman"/>
          <w:sz w:val="28"/>
          <w:szCs w:val="28"/>
          <w:lang w:eastAsia="ar-SA"/>
        </w:rPr>
      </w:pPr>
      <w:r w:rsidRPr="00EC6993">
        <w:rPr>
          <w:rFonts w:ascii="Times New Roman" w:hAnsi="Times New Roman"/>
          <w:sz w:val="28"/>
          <w:szCs w:val="28"/>
          <w:lang w:eastAsia="ar-SA"/>
        </w:rPr>
        <w:t xml:space="preserve">Ведущим специалистом отдела организационной работы и муниципальной службы проведен внутренний анализ представленных муниципальными служащими справок о доходах, путем сопоставления сведений о доходах за отчетный период и два предыдущих года. </w:t>
      </w:r>
    </w:p>
    <w:p w:rsidR="00470ACB" w:rsidRPr="00EC6993" w:rsidRDefault="00470ACB" w:rsidP="00470ACB">
      <w:pPr>
        <w:autoSpaceDE w:val="0"/>
        <w:autoSpaceDN w:val="0"/>
        <w:adjustRightInd w:val="0"/>
        <w:spacing w:after="0" w:line="240" w:lineRule="auto"/>
        <w:ind w:firstLine="709"/>
        <w:jc w:val="both"/>
        <w:rPr>
          <w:rFonts w:ascii="Times New Roman" w:hAnsi="Times New Roman"/>
          <w:color w:val="000000"/>
          <w:sz w:val="28"/>
          <w:szCs w:val="28"/>
          <w:lang w:eastAsia="ar-SA"/>
        </w:rPr>
      </w:pPr>
      <w:r w:rsidRPr="00EC6993">
        <w:rPr>
          <w:rFonts w:ascii="Times New Roman" w:hAnsi="Times New Roman"/>
          <w:color w:val="000000"/>
          <w:sz w:val="28"/>
          <w:szCs w:val="28"/>
          <w:lang w:eastAsia="ar-SA"/>
        </w:rPr>
        <w:t xml:space="preserve">Также сведения о доходах за 2024 г. были своевременно представлены руководителями подведомственных муниципальных учреждений:  – это 7 руководителей учреждений образования, 4  руководителя учреждений культуры. </w:t>
      </w:r>
      <w:r w:rsidRPr="00EC6993">
        <w:rPr>
          <w:rFonts w:ascii="Times New Roman" w:hAnsi="Times New Roman"/>
          <w:sz w:val="28"/>
          <w:szCs w:val="28"/>
        </w:rPr>
        <w:t xml:space="preserve">На супруг (супругов) и несовершеннолетних детей представлено 16 справок о </w:t>
      </w:r>
      <w:r w:rsidRPr="00EC6993">
        <w:rPr>
          <w:rFonts w:ascii="Times New Roman" w:hAnsi="Times New Roman"/>
          <w:color w:val="000000"/>
          <w:sz w:val="28"/>
          <w:szCs w:val="28"/>
          <w:lang w:eastAsia="ar-SA"/>
        </w:rPr>
        <w:t xml:space="preserve">доходах. Трое руководителей </w:t>
      </w:r>
      <w:r w:rsidRPr="00EC6993">
        <w:rPr>
          <w:rFonts w:ascii="Times New Roman" w:hAnsi="Times New Roman"/>
          <w:sz w:val="28"/>
          <w:szCs w:val="28"/>
        </w:rPr>
        <w:t>представили уточненные сведения о доходах.</w:t>
      </w:r>
    </w:p>
    <w:p w:rsidR="00273F2A" w:rsidRPr="00EC6993" w:rsidRDefault="00470ACB" w:rsidP="00470ACB">
      <w:pPr>
        <w:autoSpaceDE w:val="0"/>
        <w:autoSpaceDN w:val="0"/>
        <w:adjustRightInd w:val="0"/>
        <w:spacing w:after="0" w:line="240" w:lineRule="auto"/>
        <w:ind w:firstLine="709"/>
        <w:jc w:val="both"/>
        <w:rPr>
          <w:rFonts w:ascii="Times New Roman" w:hAnsi="Times New Roman"/>
          <w:color w:val="000000"/>
          <w:sz w:val="28"/>
          <w:szCs w:val="28"/>
          <w:lang w:eastAsia="ar-SA"/>
        </w:rPr>
        <w:sectPr w:rsidR="00273F2A" w:rsidRPr="00EC6993" w:rsidSect="00273F2A">
          <w:pgSz w:w="11906" w:h="16838"/>
          <w:pgMar w:top="1134" w:right="850" w:bottom="1134" w:left="1701" w:header="708" w:footer="708" w:gutter="0"/>
          <w:pgNumType w:start="1"/>
          <w:cols w:space="708"/>
          <w:titlePg/>
          <w:docGrid w:linePitch="360"/>
        </w:sectPr>
      </w:pPr>
      <w:r w:rsidRPr="00EC6993">
        <w:rPr>
          <w:rFonts w:ascii="Times New Roman" w:hAnsi="Times New Roman"/>
          <w:color w:val="000000"/>
          <w:sz w:val="28"/>
          <w:szCs w:val="28"/>
          <w:lang w:eastAsia="ar-SA"/>
        </w:rPr>
        <w:t xml:space="preserve">В соответствии с подпунктом «ж» пункта 1 Указа Президента РФ от 29 декабря 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СВО и впредь до издания соответствующих </w:t>
      </w:r>
      <w:r w:rsidRPr="00EC6993">
        <w:rPr>
          <w:rFonts w:ascii="Times New Roman" w:hAnsi="Times New Roman"/>
          <w:color w:val="000000"/>
          <w:sz w:val="28"/>
          <w:szCs w:val="28"/>
          <w:lang w:eastAsia="ar-SA"/>
        </w:rPr>
        <w:lastRenderedPageBreak/>
        <w:t>нормативно-правовых актов Российской Федерации размещение в информационно-телекоммуникационной сети «Интернет» на официальных сайтах органов МСУ сведений о доходах, представляемых в соответствии с Федеральным законом от 25 декабря 2008 года № 273-ФЗ «О противодействии коррупции» и предоставление таких сведений общероссийским средствам массовой информации для опубликования не осуществляются. Т.е. на официальном сайте Шенкурского муниципального округа сведения о доходах, представленные муниципальными служащими и руководителями муниципальных учреждений  в 2025 году за отчетный 2024 год,  не размещались.</w:t>
      </w:r>
      <w:r w:rsidR="00EC6993" w:rsidRPr="00EC6993">
        <w:rPr>
          <w:rFonts w:ascii="Times New Roman" w:hAnsi="Times New Roman"/>
          <w:color w:val="000000"/>
          <w:sz w:val="28"/>
          <w:szCs w:val="28"/>
          <w:lang w:eastAsia="ar-SA"/>
        </w:rPr>
        <w:t xml:space="preserve">       </w:t>
      </w:r>
    </w:p>
    <w:p w:rsidR="0042758E" w:rsidRPr="00EC6993" w:rsidRDefault="0042758E" w:rsidP="0042758E">
      <w:pPr>
        <w:spacing w:after="0" w:line="240" w:lineRule="auto"/>
        <w:jc w:val="right"/>
        <w:rPr>
          <w:rFonts w:ascii="Times New Roman" w:hAnsi="Times New Roman"/>
          <w:sz w:val="28"/>
          <w:szCs w:val="28"/>
        </w:rPr>
      </w:pPr>
      <w:r w:rsidRPr="00EC6993">
        <w:rPr>
          <w:rFonts w:ascii="Times New Roman" w:hAnsi="Times New Roman"/>
          <w:sz w:val="28"/>
          <w:szCs w:val="28"/>
        </w:rPr>
        <w:lastRenderedPageBreak/>
        <w:t>Приложение № 4</w:t>
      </w:r>
    </w:p>
    <w:p w:rsidR="0042758E" w:rsidRPr="00EC6993" w:rsidRDefault="0042758E" w:rsidP="0042758E">
      <w:pPr>
        <w:spacing w:after="0" w:line="240" w:lineRule="auto"/>
        <w:jc w:val="right"/>
        <w:rPr>
          <w:rFonts w:ascii="Times New Roman" w:hAnsi="Times New Roman"/>
          <w:sz w:val="28"/>
          <w:szCs w:val="28"/>
        </w:rPr>
      </w:pPr>
      <w:r w:rsidRPr="00EC6993">
        <w:rPr>
          <w:rFonts w:ascii="Times New Roman" w:hAnsi="Times New Roman"/>
          <w:sz w:val="28"/>
          <w:szCs w:val="28"/>
        </w:rPr>
        <w:t xml:space="preserve">к протоколу совета по противодействию коррупции </w:t>
      </w:r>
    </w:p>
    <w:p w:rsidR="0042758E" w:rsidRPr="00EC6993" w:rsidRDefault="0042758E" w:rsidP="0042758E">
      <w:pPr>
        <w:spacing w:after="0" w:line="240" w:lineRule="auto"/>
        <w:jc w:val="right"/>
        <w:rPr>
          <w:rFonts w:ascii="Times New Roman" w:hAnsi="Times New Roman"/>
          <w:sz w:val="28"/>
          <w:szCs w:val="28"/>
        </w:rPr>
      </w:pPr>
      <w:r w:rsidRPr="00EC6993">
        <w:rPr>
          <w:rFonts w:ascii="Times New Roman" w:hAnsi="Times New Roman"/>
          <w:sz w:val="28"/>
          <w:szCs w:val="28"/>
        </w:rPr>
        <w:t>в Шенкурском муниципальном округе</w:t>
      </w:r>
    </w:p>
    <w:p w:rsidR="0042758E" w:rsidRPr="00EC6993" w:rsidRDefault="0042758E" w:rsidP="0042758E">
      <w:pPr>
        <w:spacing w:after="0" w:line="240" w:lineRule="auto"/>
        <w:jc w:val="right"/>
        <w:rPr>
          <w:rFonts w:ascii="Times New Roman" w:hAnsi="Times New Roman"/>
          <w:sz w:val="28"/>
          <w:szCs w:val="28"/>
        </w:rPr>
      </w:pPr>
      <w:r w:rsidRPr="00EC6993">
        <w:rPr>
          <w:rFonts w:ascii="Times New Roman" w:hAnsi="Times New Roman"/>
          <w:sz w:val="28"/>
          <w:szCs w:val="28"/>
        </w:rPr>
        <w:t xml:space="preserve"> от 19.12.2025 года</w:t>
      </w:r>
    </w:p>
    <w:p w:rsidR="0042758E" w:rsidRPr="00EC6993" w:rsidRDefault="0042758E" w:rsidP="00536BAC">
      <w:pPr>
        <w:spacing w:after="0" w:line="240" w:lineRule="auto"/>
        <w:jc w:val="both"/>
        <w:rPr>
          <w:rFonts w:ascii="Times New Roman" w:hAnsi="Times New Roman"/>
          <w:sz w:val="28"/>
          <w:szCs w:val="28"/>
        </w:rPr>
      </w:pPr>
    </w:p>
    <w:p w:rsidR="0051498D" w:rsidRPr="00EC6993" w:rsidRDefault="0051498D" w:rsidP="0051498D">
      <w:pPr>
        <w:spacing w:after="0" w:line="240" w:lineRule="auto"/>
        <w:jc w:val="center"/>
        <w:outlineLvl w:val="0"/>
        <w:rPr>
          <w:rFonts w:ascii="Times New Roman" w:hAnsi="Times New Roman"/>
          <w:b/>
          <w:sz w:val="28"/>
          <w:szCs w:val="28"/>
        </w:rPr>
      </w:pPr>
      <w:r w:rsidRPr="00EC6993">
        <w:rPr>
          <w:rFonts w:ascii="Times New Roman" w:hAnsi="Times New Roman"/>
          <w:b/>
          <w:sz w:val="28"/>
          <w:szCs w:val="28"/>
        </w:rPr>
        <w:t>О результатах работы совета по противодействию коррупции в Шенкурском муниципальном округе  за 2025 год.  О плане работы Совета по противодействию коррупции на 2026 год</w:t>
      </w:r>
    </w:p>
    <w:p w:rsidR="0051498D" w:rsidRPr="00EC6993" w:rsidRDefault="0051498D" w:rsidP="0051498D">
      <w:pPr>
        <w:spacing w:after="0" w:line="240" w:lineRule="auto"/>
        <w:ind w:firstLine="720"/>
        <w:jc w:val="both"/>
        <w:outlineLvl w:val="0"/>
        <w:rPr>
          <w:rFonts w:ascii="Times New Roman" w:hAnsi="Times New Roman"/>
          <w:sz w:val="28"/>
          <w:szCs w:val="28"/>
        </w:rPr>
      </w:pPr>
    </w:p>
    <w:p w:rsidR="0051498D" w:rsidRPr="00EC6993" w:rsidRDefault="0051498D" w:rsidP="0051498D">
      <w:pPr>
        <w:ind w:firstLine="709"/>
        <w:jc w:val="both"/>
        <w:rPr>
          <w:rFonts w:ascii="Times New Roman" w:hAnsi="Times New Roman"/>
          <w:sz w:val="28"/>
          <w:szCs w:val="28"/>
          <w:lang w:eastAsia="en-US"/>
        </w:rPr>
      </w:pPr>
      <w:r w:rsidRPr="00EC6993">
        <w:rPr>
          <w:rFonts w:ascii="Times New Roman" w:hAnsi="Times New Roman"/>
          <w:sz w:val="28"/>
          <w:szCs w:val="28"/>
          <w:lang w:eastAsia="en-US"/>
        </w:rPr>
        <w:t>Заседания Совета по противодействию коррупции проводились в 2025 году ежеквартально, все вопросы, предусмотренные планом на 2025 год, рассмотрены.</w:t>
      </w:r>
    </w:p>
    <w:p w:rsidR="0051498D" w:rsidRPr="00EC6993" w:rsidRDefault="0051498D" w:rsidP="0051498D">
      <w:pPr>
        <w:ind w:firstLine="709"/>
        <w:rPr>
          <w:rFonts w:ascii="Times New Roman" w:hAnsi="Times New Roman"/>
          <w:b/>
          <w:sz w:val="28"/>
          <w:szCs w:val="28"/>
          <w:lang w:eastAsia="en-US"/>
        </w:rPr>
      </w:pPr>
      <w:r w:rsidRPr="00EC6993">
        <w:rPr>
          <w:rFonts w:ascii="Times New Roman" w:hAnsi="Times New Roman"/>
          <w:b/>
          <w:sz w:val="28"/>
          <w:szCs w:val="28"/>
          <w:lang w:eastAsia="en-US"/>
        </w:rPr>
        <w:t xml:space="preserve">    План заседаний Совета на 2025 год выполнен.</w:t>
      </w:r>
    </w:p>
    <w:p w:rsidR="0051498D" w:rsidRPr="00EC6993" w:rsidRDefault="00956016" w:rsidP="00956016">
      <w:pPr>
        <w:widowControl w:val="0"/>
        <w:tabs>
          <w:tab w:val="left" w:pos="2794"/>
        </w:tabs>
        <w:autoSpaceDE w:val="0"/>
        <w:autoSpaceDN w:val="0"/>
        <w:spacing w:before="91" w:after="0"/>
        <w:ind w:firstLine="709"/>
        <w:rPr>
          <w:rFonts w:ascii="Times New Roman" w:hAnsi="Times New Roman"/>
          <w:sz w:val="28"/>
          <w:szCs w:val="28"/>
          <w:lang w:eastAsia="en-US"/>
        </w:rPr>
      </w:pPr>
      <w:r w:rsidRPr="00EC6993">
        <w:rPr>
          <w:rFonts w:ascii="Times New Roman" w:hAnsi="Times New Roman"/>
          <w:sz w:val="28"/>
          <w:szCs w:val="28"/>
          <w:lang w:eastAsia="en-US"/>
        </w:rPr>
        <w:t xml:space="preserve"> </w:t>
      </w:r>
      <w:r w:rsidR="0051498D" w:rsidRPr="00EC6993">
        <w:rPr>
          <w:rFonts w:ascii="Times New Roman" w:hAnsi="Times New Roman"/>
          <w:sz w:val="28"/>
          <w:szCs w:val="28"/>
          <w:lang w:eastAsia="en-US"/>
        </w:rPr>
        <w:t>По проекту на 2026 год:</w:t>
      </w:r>
    </w:p>
    <w:p w:rsidR="0051498D" w:rsidRPr="00EC6993" w:rsidRDefault="0051498D" w:rsidP="0051498D">
      <w:pPr>
        <w:tabs>
          <w:tab w:val="left" w:pos="1381"/>
        </w:tabs>
        <w:autoSpaceDN w:val="0"/>
        <w:spacing w:after="0"/>
        <w:ind w:right="20" w:firstLine="709"/>
        <w:jc w:val="both"/>
        <w:rPr>
          <w:rFonts w:ascii="Times New Roman" w:hAnsi="Times New Roman"/>
          <w:color w:val="000000"/>
          <w:sz w:val="28"/>
          <w:szCs w:val="28"/>
          <w:lang w:eastAsia="ar-SA"/>
        </w:rPr>
      </w:pPr>
      <w:r w:rsidRPr="00EC6993">
        <w:rPr>
          <w:rFonts w:ascii="Times New Roman" w:hAnsi="Times New Roman"/>
          <w:color w:val="000000"/>
          <w:sz w:val="28"/>
          <w:szCs w:val="28"/>
          <w:lang w:eastAsia="ar-SA"/>
        </w:rPr>
        <w:t xml:space="preserve"> Предварительно всем членам Совета был направлен проект плана заседаний Совета по противодействию коррупции в Шенкурском муниципальном округе на 2026 год.</w:t>
      </w:r>
    </w:p>
    <w:p w:rsidR="0051498D" w:rsidRPr="00EC6993" w:rsidRDefault="00956016" w:rsidP="0051498D">
      <w:pPr>
        <w:tabs>
          <w:tab w:val="left" w:pos="1381"/>
        </w:tabs>
        <w:autoSpaceDN w:val="0"/>
        <w:spacing w:after="0"/>
        <w:ind w:right="20" w:firstLine="709"/>
        <w:jc w:val="both"/>
        <w:rPr>
          <w:rFonts w:ascii="Times New Roman" w:hAnsi="Times New Roman"/>
          <w:color w:val="000000"/>
          <w:sz w:val="28"/>
          <w:szCs w:val="28"/>
          <w:lang w:eastAsia="ar-SA"/>
        </w:rPr>
      </w:pPr>
      <w:r w:rsidRPr="00EC6993">
        <w:rPr>
          <w:rFonts w:ascii="Times New Roman" w:hAnsi="Times New Roman"/>
          <w:color w:val="000000"/>
          <w:sz w:val="28"/>
          <w:szCs w:val="28"/>
          <w:lang w:eastAsia="ar-SA"/>
        </w:rPr>
        <w:t xml:space="preserve"> </w:t>
      </w:r>
      <w:r w:rsidR="0051498D" w:rsidRPr="00EC6993">
        <w:rPr>
          <w:rFonts w:ascii="Times New Roman" w:hAnsi="Times New Roman"/>
          <w:color w:val="000000"/>
          <w:sz w:val="28"/>
          <w:szCs w:val="28"/>
          <w:lang w:eastAsia="ar-SA"/>
        </w:rPr>
        <w:t>Во исполнение подпункта 14 п.1 ст.7 областного закона «О противодействии коррупции в Архангельской области»  вопросы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незаконных решений и действий (бездействия) администрации и органов  администрации округа, должностных лиц администрации округа и исполнительных органов  местного самоуправления, находящихся на территории округа, будут рассматриваться советом по противодействию коррупции ежеквартально, что отражено в проекте плана заседаний совета.</w:t>
      </w:r>
    </w:p>
    <w:p w:rsidR="0051498D" w:rsidRPr="00EC6993" w:rsidRDefault="0051498D" w:rsidP="0051498D">
      <w:pPr>
        <w:tabs>
          <w:tab w:val="left" w:pos="1381"/>
        </w:tabs>
        <w:autoSpaceDN w:val="0"/>
        <w:spacing w:after="0" w:line="240" w:lineRule="auto"/>
        <w:ind w:right="20" w:firstLine="709"/>
        <w:jc w:val="both"/>
        <w:rPr>
          <w:rFonts w:ascii="Times New Roman" w:hAnsi="Times New Roman"/>
          <w:color w:val="000000"/>
          <w:sz w:val="28"/>
          <w:szCs w:val="28"/>
          <w:lang w:eastAsia="ar-SA"/>
        </w:rPr>
      </w:pPr>
    </w:p>
    <w:p w:rsidR="00D136B1" w:rsidRPr="00EC6993" w:rsidRDefault="00D136B1" w:rsidP="00D136B1">
      <w:pPr>
        <w:spacing w:after="0"/>
        <w:jc w:val="right"/>
        <w:rPr>
          <w:rFonts w:ascii="Times New Roman" w:hAnsi="Times New Roman"/>
          <w:sz w:val="28"/>
          <w:szCs w:val="28"/>
        </w:rPr>
      </w:pPr>
      <w:r w:rsidRPr="00EC6993">
        <w:rPr>
          <w:rFonts w:ascii="Times New Roman" w:hAnsi="Times New Roman"/>
          <w:sz w:val="28"/>
          <w:szCs w:val="28"/>
        </w:rPr>
        <w:t xml:space="preserve">                                 ПРОЕКТ</w:t>
      </w:r>
    </w:p>
    <w:p w:rsidR="00D136B1" w:rsidRPr="00EC6993" w:rsidRDefault="00D136B1" w:rsidP="00D136B1">
      <w:pPr>
        <w:spacing w:after="0"/>
        <w:jc w:val="right"/>
        <w:rPr>
          <w:rFonts w:ascii="Times New Roman" w:hAnsi="Times New Roman"/>
          <w:sz w:val="28"/>
          <w:szCs w:val="28"/>
        </w:rPr>
      </w:pPr>
      <w:r w:rsidRPr="00EC6993">
        <w:rPr>
          <w:rFonts w:ascii="Times New Roman" w:hAnsi="Times New Roman"/>
          <w:sz w:val="28"/>
          <w:szCs w:val="28"/>
        </w:rPr>
        <w:t xml:space="preserve">Утверждаю: </w:t>
      </w:r>
    </w:p>
    <w:p w:rsidR="00D136B1" w:rsidRPr="00EC6993" w:rsidRDefault="00D136B1" w:rsidP="00D136B1">
      <w:pPr>
        <w:spacing w:after="0"/>
        <w:jc w:val="right"/>
        <w:rPr>
          <w:rFonts w:ascii="Times New Roman" w:hAnsi="Times New Roman"/>
          <w:sz w:val="28"/>
          <w:szCs w:val="28"/>
        </w:rPr>
      </w:pPr>
      <w:r w:rsidRPr="00EC6993">
        <w:rPr>
          <w:rFonts w:ascii="Times New Roman" w:hAnsi="Times New Roman"/>
          <w:sz w:val="28"/>
          <w:szCs w:val="28"/>
        </w:rPr>
        <w:t>Временно исполняющий полномочия главы</w:t>
      </w:r>
    </w:p>
    <w:p w:rsidR="00D136B1" w:rsidRPr="00EC6993" w:rsidRDefault="00D136B1" w:rsidP="00D136B1">
      <w:pPr>
        <w:spacing w:after="0"/>
        <w:jc w:val="right"/>
        <w:rPr>
          <w:rFonts w:ascii="Times New Roman" w:hAnsi="Times New Roman"/>
          <w:sz w:val="28"/>
          <w:szCs w:val="28"/>
        </w:rPr>
      </w:pPr>
      <w:r w:rsidRPr="00EC6993">
        <w:rPr>
          <w:rFonts w:ascii="Times New Roman" w:hAnsi="Times New Roman"/>
          <w:sz w:val="28"/>
          <w:szCs w:val="28"/>
        </w:rPr>
        <w:t>Шенкурского муниципального округа</w:t>
      </w:r>
    </w:p>
    <w:p w:rsidR="00D136B1" w:rsidRPr="00EC6993" w:rsidRDefault="00D136B1" w:rsidP="00D136B1">
      <w:pPr>
        <w:spacing w:after="0"/>
        <w:jc w:val="right"/>
        <w:rPr>
          <w:rFonts w:ascii="Times New Roman" w:hAnsi="Times New Roman"/>
          <w:sz w:val="28"/>
          <w:szCs w:val="28"/>
        </w:rPr>
      </w:pPr>
      <w:r w:rsidRPr="00EC6993">
        <w:rPr>
          <w:rFonts w:ascii="Times New Roman" w:hAnsi="Times New Roman"/>
          <w:sz w:val="28"/>
          <w:szCs w:val="28"/>
        </w:rPr>
        <w:t xml:space="preserve"> ____________А.А. Росляков</w:t>
      </w:r>
    </w:p>
    <w:p w:rsidR="00D136B1" w:rsidRPr="00EC6993" w:rsidRDefault="00D136B1" w:rsidP="00D136B1">
      <w:pPr>
        <w:spacing w:after="0"/>
        <w:jc w:val="right"/>
        <w:rPr>
          <w:rFonts w:ascii="Times New Roman" w:hAnsi="Times New Roman"/>
          <w:sz w:val="28"/>
          <w:szCs w:val="28"/>
        </w:rPr>
      </w:pPr>
      <w:r w:rsidRPr="00EC6993">
        <w:rPr>
          <w:rFonts w:ascii="Times New Roman" w:hAnsi="Times New Roman"/>
          <w:sz w:val="28"/>
          <w:szCs w:val="28"/>
        </w:rPr>
        <w:t>«</w:t>
      </w:r>
      <w:r w:rsidRPr="00EC6993">
        <w:rPr>
          <w:rFonts w:ascii="Times New Roman" w:hAnsi="Times New Roman"/>
          <w:sz w:val="28"/>
          <w:szCs w:val="28"/>
        </w:rPr>
        <w:softHyphen/>
      </w:r>
      <w:r w:rsidRPr="00EC6993">
        <w:rPr>
          <w:rFonts w:ascii="Times New Roman" w:hAnsi="Times New Roman"/>
          <w:sz w:val="28"/>
          <w:szCs w:val="28"/>
        </w:rPr>
        <w:softHyphen/>
      </w:r>
      <w:r w:rsidRPr="00EC6993">
        <w:rPr>
          <w:rFonts w:ascii="Times New Roman" w:hAnsi="Times New Roman"/>
          <w:sz w:val="28"/>
          <w:szCs w:val="28"/>
        </w:rPr>
        <w:softHyphen/>
        <w:t xml:space="preserve">       » декабря 2025 г.</w:t>
      </w:r>
    </w:p>
    <w:p w:rsidR="00D136B1" w:rsidRPr="00EC6993" w:rsidRDefault="00D136B1" w:rsidP="00D136B1">
      <w:pPr>
        <w:spacing w:after="0" w:line="240" w:lineRule="auto"/>
        <w:jc w:val="right"/>
        <w:rPr>
          <w:rFonts w:ascii="Times New Roman" w:hAnsi="Times New Roman"/>
          <w:sz w:val="28"/>
          <w:szCs w:val="28"/>
        </w:rPr>
      </w:pPr>
    </w:p>
    <w:p w:rsidR="00D136B1" w:rsidRPr="00EC6993" w:rsidRDefault="00D136B1" w:rsidP="00D136B1">
      <w:pPr>
        <w:spacing w:after="0" w:line="240" w:lineRule="auto"/>
        <w:jc w:val="center"/>
        <w:rPr>
          <w:rFonts w:ascii="Times New Roman" w:hAnsi="Times New Roman"/>
          <w:b/>
          <w:sz w:val="28"/>
          <w:szCs w:val="28"/>
        </w:rPr>
      </w:pPr>
    </w:p>
    <w:p w:rsidR="00D136B1" w:rsidRPr="00EC6993" w:rsidRDefault="00D136B1" w:rsidP="00D136B1">
      <w:pPr>
        <w:spacing w:after="0" w:line="240" w:lineRule="auto"/>
        <w:jc w:val="center"/>
        <w:rPr>
          <w:rFonts w:ascii="Times New Roman" w:hAnsi="Times New Roman"/>
          <w:b/>
          <w:spacing w:val="20"/>
          <w:sz w:val="28"/>
          <w:szCs w:val="28"/>
        </w:rPr>
      </w:pPr>
      <w:r w:rsidRPr="00EC6993">
        <w:rPr>
          <w:rFonts w:ascii="Times New Roman" w:hAnsi="Times New Roman"/>
          <w:b/>
          <w:spacing w:val="20"/>
          <w:sz w:val="28"/>
          <w:szCs w:val="28"/>
        </w:rPr>
        <w:t>ПЛАН</w:t>
      </w:r>
    </w:p>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rPr>
        <w:t>заседаний совета по противодействию коррупции в</w:t>
      </w:r>
    </w:p>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rPr>
        <w:t>Шенкурском муниципальном округе</w:t>
      </w:r>
    </w:p>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rPr>
        <w:t>на 2026 год</w:t>
      </w:r>
    </w:p>
    <w:p w:rsidR="00D136B1" w:rsidRPr="00EC6993" w:rsidRDefault="00D136B1" w:rsidP="00D136B1">
      <w:pPr>
        <w:spacing w:after="0" w:line="240" w:lineRule="auto"/>
        <w:jc w:val="center"/>
        <w:rPr>
          <w:rFonts w:ascii="Times New Roman" w:hAnsi="Times New Roman"/>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5734"/>
        <w:gridCol w:w="3113"/>
      </w:tblGrid>
      <w:tr w:rsidR="00D136B1" w:rsidRPr="00EC6993" w:rsidTr="003025CC">
        <w:trPr>
          <w:trHeight w:val="567"/>
          <w:tblHeader/>
        </w:trPr>
        <w:tc>
          <w:tcPr>
            <w:tcW w:w="588" w:type="dxa"/>
          </w:tcPr>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rPr>
              <w:t>№</w:t>
            </w:r>
          </w:p>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rPr>
              <w:t>п/п</w:t>
            </w:r>
          </w:p>
        </w:tc>
        <w:tc>
          <w:tcPr>
            <w:tcW w:w="5757" w:type="dxa"/>
          </w:tcPr>
          <w:p w:rsidR="00D136B1" w:rsidRPr="00EC6993" w:rsidRDefault="00D136B1" w:rsidP="00D136B1">
            <w:pPr>
              <w:spacing w:after="0" w:line="240" w:lineRule="auto"/>
              <w:rPr>
                <w:rFonts w:ascii="Times New Roman" w:hAnsi="Times New Roman"/>
                <w:b/>
                <w:sz w:val="28"/>
                <w:szCs w:val="28"/>
              </w:rPr>
            </w:pPr>
            <w:r w:rsidRPr="00EC6993">
              <w:rPr>
                <w:rFonts w:ascii="Times New Roman" w:hAnsi="Times New Roman"/>
                <w:b/>
                <w:sz w:val="28"/>
                <w:szCs w:val="28"/>
              </w:rPr>
              <w:t xml:space="preserve">   </w:t>
            </w:r>
          </w:p>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rPr>
              <w:t>Рассматриваемые вопросы</w:t>
            </w:r>
          </w:p>
          <w:p w:rsidR="00D136B1" w:rsidRPr="00EC6993" w:rsidRDefault="00D136B1" w:rsidP="00D136B1">
            <w:pPr>
              <w:spacing w:after="0" w:line="240" w:lineRule="auto"/>
              <w:jc w:val="center"/>
              <w:rPr>
                <w:rFonts w:ascii="Times New Roman" w:hAnsi="Times New Roman"/>
                <w:b/>
                <w:sz w:val="28"/>
                <w:szCs w:val="28"/>
              </w:rPr>
            </w:pPr>
          </w:p>
        </w:tc>
        <w:tc>
          <w:tcPr>
            <w:tcW w:w="3119" w:type="dxa"/>
            <w:vAlign w:val="center"/>
          </w:tcPr>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rPr>
              <w:t>Ответственный</w:t>
            </w:r>
          </w:p>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rPr>
              <w:t>исполнитель</w:t>
            </w:r>
          </w:p>
        </w:tc>
      </w:tr>
      <w:tr w:rsidR="00D136B1" w:rsidRPr="00EC6993" w:rsidTr="003025CC">
        <w:trPr>
          <w:trHeight w:val="322"/>
        </w:trPr>
        <w:tc>
          <w:tcPr>
            <w:tcW w:w="9464" w:type="dxa"/>
            <w:gridSpan w:val="3"/>
          </w:tcPr>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lang w:val="en-US"/>
              </w:rPr>
              <w:t xml:space="preserve">I </w:t>
            </w:r>
            <w:r w:rsidRPr="00EC6993">
              <w:rPr>
                <w:rFonts w:ascii="Times New Roman" w:hAnsi="Times New Roman"/>
                <w:b/>
                <w:sz w:val="28"/>
                <w:szCs w:val="28"/>
              </w:rPr>
              <w:t>квартал</w:t>
            </w:r>
          </w:p>
        </w:tc>
      </w:tr>
      <w:tr w:rsidR="00D136B1" w:rsidRPr="00EC6993" w:rsidTr="003025CC">
        <w:trPr>
          <w:trHeight w:val="1270"/>
        </w:trPr>
        <w:tc>
          <w:tcPr>
            <w:tcW w:w="588" w:type="dxa"/>
            <w:tcBorders>
              <w:bottom w:val="single" w:sz="4" w:space="0" w:color="auto"/>
            </w:tcBorders>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1</w:t>
            </w:r>
          </w:p>
        </w:tc>
        <w:tc>
          <w:tcPr>
            <w:tcW w:w="5757" w:type="dxa"/>
            <w:tcBorders>
              <w:bottom w:val="single" w:sz="4" w:space="0" w:color="auto"/>
            </w:tcBorders>
          </w:tcPr>
          <w:p w:rsidR="00D136B1" w:rsidRPr="00EC6993" w:rsidRDefault="00D136B1" w:rsidP="00D136B1">
            <w:pPr>
              <w:spacing w:after="0" w:line="240" w:lineRule="auto"/>
              <w:jc w:val="both"/>
              <w:rPr>
                <w:rFonts w:ascii="Times New Roman" w:hAnsi="Times New Roman"/>
                <w:sz w:val="28"/>
                <w:szCs w:val="28"/>
              </w:rPr>
            </w:pPr>
            <w:r w:rsidRPr="00EC6993">
              <w:rPr>
                <w:rFonts w:ascii="Times New Roman" w:hAnsi="Times New Roman"/>
                <w:color w:val="000000"/>
                <w:sz w:val="28"/>
                <w:szCs w:val="28"/>
              </w:rPr>
              <w:t xml:space="preserve">О результатах проведенных плановых и внеплановых проверок </w:t>
            </w:r>
            <w:r w:rsidRPr="00EC6993">
              <w:rPr>
                <w:rFonts w:ascii="Times New Roman" w:hAnsi="Times New Roman"/>
                <w:color w:val="333333"/>
                <w:sz w:val="28"/>
                <w:szCs w:val="28"/>
                <w:shd w:val="clear" w:color="auto" w:fill="FFFFFF"/>
              </w:rPr>
              <w:t>целевого и эффективного использования бюджетных средств за 2025 год</w:t>
            </w:r>
          </w:p>
        </w:tc>
        <w:tc>
          <w:tcPr>
            <w:tcW w:w="3119" w:type="dxa"/>
            <w:tcBorders>
              <w:bottom w:val="single" w:sz="4" w:space="0" w:color="auto"/>
            </w:tcBorders>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А.А. Явтушенко – председатель контрольно-счётной комиссии</w:t>
            </w:r>
          </w:p>
        </w:tc>
      </w:tr>
      <w:tr w:rsidR="00D136B1" w:rsidRPr="00EC6993" w:rsidTr="003025CC">
        <w:trPr>
          <w:trHeight w:val="1270"/>
        </w:trPr>
        <w:tc>
          <w:tcPr>
            <w:tcW w:w="588" w:type="dxa"/>
            <w:tcBorders>
              <w:bottom w:val="single" w:sz="4" w:space="0" w:color="auto"/>
            </w:tcBorders>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2</w:t>
            </w:r>
          </w:p>
        </w:tc>
        <w:tc>
          <w:tcPr>
            <w:tcW w:w="5757" w:type="dxa"/>
            <w:tcBorders>
              <w:bottom w:val="single" w:sz="4" w:space="0" w:color="auto"/>
            </w:tcBorders>
          </w:tcPr>
          <w:p w:rsidR="00D136B1" w:rsidRPr="00EC6993" w:rsidRDefault="00D136B1" w:rsidP="00D136B1">
            <w:pPr>
              <w:spacing w:after="0" w:line="240" w:lineRule="auto"/>
              <w:jc w:val="both"/>
              <w:rPr>
                <w:rFonts w:ascii="Times New Roman" w:hAnsi="Times New Roman"/>
                <w:color w:val="333333"/>
                <w:sz w:val="28"/>
                <w:szCs w:val="28"/>
                <w:shd w:val="clear" w:color="auto" w:fill="FFFFFF"/>
              </w:rPr>
            </w:pPr>
            <w:r w:rsidRPr="00EC6993">
              <w:rPr>
                <w:rFonts w:ascii="Times New Roman" w:hAnsi="Times New Roman"/>
                <w:bCs/>
                <w:sz w:val="28"/>
                <w:szCs w:val="28"/>
              </w:rPr>
              <w:t xml:space="preserve">О работе </w:t>
            </w:r>
            <w:r w:rsidRPr="00EC6993">
              <w:rPr>
                <w:rFonts w:ascii="Times New Roman" w:hAnsi="Times New Roman"/>
                <w:sz w:val="28"/>
                <w:szCs w:val="28"/>
              </w:rPr>
              <w:t xml:space="preserve">комиссии </w:t>
            </w:r>
            <w:r w:rsidRPr="00EC6993">
              <w:rPr>
                <w:rFonts w:ascii="Times New Roman" w:hAnsi="Times New Roman"/>
                <w:bCs/>
                <w:sz w:val="28"/>
                <w:szCs w:val="28"/>
              </w:rPr>
              <w:t>по соблюдению требований к служебному поведению муниципальных служащих и урегулированию конфликта интересов в Шенкурском муниципальном округе в 2025 году</w:t>
            </w:r>
          </w:p>
        </w:tc>
        <w:tc>
          <w:tcPr>
            <w:tcW w:w="3119" w:type="dxa"/>
            <w:tcBorders>
              <w:bottom w:val="single" w:sz="4" w:space="0" w:color="auto"/>
            </w:tcBorders>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О.М. Леонтьева – начальник отдела организационной работы и муниципальной службы</w:t>
            </w:r>
          </w:p>
        </w:tc>
      </w:tr>
      <w:tr w:rsidR="00D136B1" w:rsidRPr="00EC6993" w:rsidTr="003025CC">
        <w:trPr>
          <w:trHeight w:val="551"/>
        </w:trPr>
        <w:tc>
          <w:tcPr>
            <w:tcW w:w="588" w:type="dxa"/>
            <w:tcBorders>
              <w:top w:val="single" w:sz="4" w:space="0" w:color="auto"/>
              <w:bottom w:val="single" w:sz="4" w:space="0" w:color="auto"/>
            </w:tcBorders>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3</w:t>
            </w:r>
          </w:p>
        </w:tc>
        <w:tc>
          <w:tcPr>
            <w:tcW w:w="5757" w:type="dxa"/>
            <w:tcBorders>
              <w:top w:val="single" w:sz="4" w:space="0" w:color="auto"/>
              <w:bottom w:val="single" w:sz="4" w:space="0" w:color="auto"/>
            </w:tcBorders>
          </w:tcPr>
          <w:p w:rsidR="00D136B1" w:rsidRPr="00EC6993" w:rsidRDefault="00D136B1" w:rsidP="00D136B1">
            <w:pPr>
              <w:spacing w:after="0" w:line="240" w:lineRule="auto"/>
              <w:jc w:val="both"/>
              <w:rPr>
                <w:rFonts w:ascii="Times New Roman" w:hAnsi="Times New Roman"/>
                <w:sz w:val="28"/>
                <w:szCs w:val="28"/>
              </w:rPr>
            </w:pPr>
            <w:r w:rsidRPr="00EC6993">
              <w:rPr>
                <w:rFonts w:ascii="Times New Roman" w:hAnsi="Times New Roman"/>
                <w:sz w:val="28"/>
                <w:szCs w:val="28"/>
              </w:rPr>
              <w:t>О результатах проведенной антикоррупционной экспертизы правовых актов в 2025 году</w:t>
            </w:r>
          </w:p>
        </w:tc>
        <w:tc>
          <w:tcPr>
            <w:tcW w:w="3119" w:type="dxa"/>
            <w:tcBorders>
              <w:top w:val="single" w:sz="4" w:space="0" w:color="auto"/>
              <w:bottom w:val="single" w:sz="4" w:space="0" w:color="auto"/>
            </w:tcBorders>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 xml:space="preserve">С.Н. Платионова– </w:t>
            </w:r>
          </w:p>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заместитель начальника правового отдела</w:t>
            </w:r>
          </w:p>
        </w:tc>
      </w:tr>
      <w:tr w:rsidR="00D136B1" w:rsidRPr="00EC6993" w:rsidTr="003025CC">
        <w:trPr>
          <w:trHeight w:val="551"/>
        </w:trPr>
        <w:tc>
          <w:tcPr>
            <w:tcW w:w="588" w:type="dxa"/>
            <w:tcBorders>
              <w:top w:val="single" w:sz="4" w:space="0" w:color="auto"/>
              <w:bottom w:val="single" w:sz="4" w:space="0" w:color="auto"/>
            </w:tcBorders>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4</w:t>
            </w:r>
          </w:p>
        </w:tc>
        <w:tc>
          <w:tcPr>
            <w:tcW w:w="5757" w:type="dxa"/>
            <w:tcBorders>
              <w:top w:val="single" w:sz="4" w:space="0" w:color="auto"/>
              <w:bottom w:val="single" w:sz="4" w:space="0" w:color="auto"/>
            </w:tcBorders>
          </w:tcPr>
          <w:p w:rsidR="00D136B1" w:rsidRPr="00EC6993" w:rsidRDefault="00D136B1" w:rsidP="00D136B1">
            <w:pPr>
              <w:spacing w:after="0" w:line="240" w:lineRule="auto"/>
              <w:jc w:val="both"/>
              <w:rPr>
                <w:rFonts w:ascii="Times New Roman" w:hAnsi="Times New Roman"/>
                <w:sz w:val="28"/>
                <w:szCs w:val="28"/>
              </w:rPr>
            </w:pPr>
            <w:r w:rsidRPr="00EC6993">
              <w:rPr>
                <w:rFonts w:ascii="Times New Roman" w:hAnsi="Times New Roman"/>
                <w:sz w:val="28"/>
                <w:szCs w:val="28"/>
              </w:rPr>
              <w:t>О правоприменительной практике по результатам вступивших в законную силу решений судов, арбитражных судов о признании недействительными ненормативных правовых актов, незаконных решений и действий (бездействия) администрации и органов  администрации округа, должностных лиц администрации округа и исполнительных органов  местного самоуправления, находящихся на территории округа за 1 квартал</w:t>
            </w:r>
          </w:p>
        </w:tc>
        <w:tc>
          <w:tcPr>
            <w:tcW w:w="3119" w:type="dxa"/>
            <w:tcBorders>
              <w:top w:val="single" w:sz="4" w:space="0" w:color="auto"/>
              <w:bottom w:val="single" w:sz="4" w:space="0" w:color="auto"/>
            </w:tcBorders>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 xml:space="preserve">С.Н. Платионова– </w:t>
            </w:r>
          </w:p>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заместитель начальника правового отдела</w:t>
            </w:r>
          </w:p>
        </w:tc>
      </w:tr>
      <w:tr w:rsidR="00D136B1" w:rsidRPr="00EC6993" w:rsidTr="003025CC">
        <w:trPr>
          <w:trHeight w:val="262"/>
        </w:trPr>
        <w:tc>
          <w:tcPr>
            <w:tcW w:w="9464" w:type="dxa"/>
            <w:gridSpan w:val="3"/>
            <w:tcBorders>
              <w:top w:val="single" w:sz="4" w:space="0" w:color="auto"/>
              <w:bottom w:val="single" w:sz="4" w:space="0" w:color="auto"/>
            </w:tcBorders>
          </w:tcPr>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lang w:val="en-US"/>
              </w:rPr>
              <w:t>II</w:t>
            </w:r>
            <w:r w:rsidRPr="00EC6993">
              <w:rPr>
                <w:rFonts w:ascii="Times New Roman" w:hAnsi="Times New Roman"/>
                <w:b/>
                <w:sz w:val="28"/>
                <w:szCs w:val="28"/>
              </w:rPr>
              <w:t xml:space="preserve"> квартал</w:t>
            </w:r>
          </w:p>
        </w:tc>
      </w:tr>
      <w:tr w:rsidR="00D136B1" w:rsidRPr="00EC6993" w:rsidTr="003025CC">
        <w:trPr>
          <w:trHeight w:val="70"/>
        </w:trPr>
        <w:tc>
          <w:tcPr>
            <w:tcW w:w="588" w:type="dxa"/>
            <w:tcBorders>
              <w:top w:val="single" w:sz="4" w:space="0" w:color="auto"/>
            </w:tcBorders>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5</w:t>
            </w:r>
          </w:p>
        </w:tc>
        <w:tc>
          <w:tcPr>
            <w:tcW w:w="5757" w:type="dxa"/>
            <w:tcBorders>
              <w:top w:val="single" w:sz="4" w:space="0" w:color="auto"/>
            </w:tcBorders>
          </w:tcPr>
          <w:p w:rsidR="00D136B1" w:rsidRPr="00EC6993" w:rsidRDefault="00D136B1" w:rsidP="00D136B1">
            <w:pPr>
              <w:spacing w:after="0" w:line="240" w:lineRule="auto"/>
              <w:jc w:val="both"/>
              <w:rPr>
                <w:rFonts w:ascii="Times New Roman" w:hAnsi="Times New Roman"/>
                <w:sz w:val="28"/>
                <w:szCs w:val="28"/>
              </w:rPr>
            </w:pPr>
            <w:r w:rsidRPr="00EC6993">
              <w:rPr>
                <w:rFonts w:ascii="Times New Roman" w:hAnsi="Times New Roman"/>
                <w:sz w:val="28"/>
                <w:szCs w:val="28"/>
              </w:rPr>
              <w:t>О выполнении муниципального плана противодействия коррупции в 2025 году</w:t>
            </w:r>
          </w:p>
        </w:tc>
        <w:tc>
          <w:tcPr>
            <w:tcW w:w="3119" w:type="dxa"/>
            <w:tcBorders>
              <w:top w:val="single" w:sz="4" w:space="0" w:color="auto"/>
            </w:tcBorders>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О.М. Леонтьева – начальник отдела организационной работы и муниципальной службы</w:t>
            </w:r>
          </w:p>
        </w:tc>
      </w:tr>
      <w:tr w:rsidR="00D136B1" w:rsidRPr="00EC6993" w:rsidTr="003025CC">
        <w:trPr>
          <w:trHeight w:val="70"/>
        </w:trPr>
        <w:tc>
          <w:tcPr>
            <w:tcW w:w="588" w:type="dxa"/>
            <w:tcBorders>
              <w:top w:val="single" w:sz="4" w:space="0" w:color="auto"/>
            </w:tcBorders>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6</w:t>
            </w:r>
          </w:p>
        </w:tc>
        <w:tc>
          <w:tcPr>
            <w:tcW w:w="5757" w:type="dxa"/>
            <w:tcBorders>
              <w:top w:val="single" w:sz="4" w:space="0" w:color="auto"/>
            </w:tcBorders>
          </w:tcPr>
          <w:p w:rsidR="00D136B1" w:rsidRPr="00EC6993" w:rsidRDefault="00D136B1" w:rsidP="00D136B1">
            <w:pPr>
              <w:spacing w:after="0" w:line="240" w:lineRule="auto"/>
              <w:jc w:val="both"/>
              <w:rPr>
                <w:rFonts w:ascii="Times New Roman" w:hAnsi="Times New Roman"/>
                <w:sz w:val="28"/>
                <w:szCs w:val="28"/>
              </w:rPr>
            </w:pPr>
            <w:r w:rsidRPr="00EC6993">
              <w:rPr>
                <w:rFonts w:ascii="Times New Roman" w:hAnsi="Times New Roman"/>
                <w:sz w:val="28"/>
                <w:szCs w:val="28"/>
              </w:rPr>
              <w:t xml:space="preserve">О правоприменительной практике по результатам вступивших в законную силу решений судов, арбитражных судов о признании недействительными ненормативных правовых актов, незаконных решений и действий (бездействия) администрации и органов  администрации округа, должностных лиц администрации округа и исполнительных органов  местного самоуправления, находящихся на территории </w:t>
            </w:r>
            <w:r w:rsidRPr="00EC6993">
              <w:rPr>
                <w:rFonts w:ascii="Times New Roman" w:hAnsi="Times New Roman"/>
                <w:sz w:val="28"/>
                <w:szCs w:val="28"/>
              </w:rPr>
              <w:lastRenderedPageBreak/>
              <w:t>округа за 2 квартал</w:t>
            </w:r>
          </w:p>
        </w:tc>
        <w:tc>
          <w:tcPr>
            <w:tcW w:w="3119" w:type="dxa"/>
            <w:tcBorders>
              <w:top w:val="single" w:sz="4" w:space="0" w:color="auto"/>
            </w:tcBorders>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lastRenderedPageBreak/>
              <w:t xml:space="preserve">С.Н. Платионова– </w:t>
            </w:r>
          </w:p>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заместитель начальника правового отдела</w:t>
            </w:r>
          </w:p>
        </w:tc>
      </w:tr>
      <w:tr w:rsidR="00D136B1" w:rsidRPr="00EC6993" w:rsidTr="003025CC">
        <w:trPr>
          <w:trHeight w:val="70"/>
        </w:trPr>
        <w:tc>
          <w:tcPr>
            <w:tcW w:w="588" w:type="dxa"/>
            <w:tcBorders>
              <w:top w:val="single" w:sz="4" w:space="0" w:color="auto"/>
            </w:tcBorders>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lastRenderedPageBreak/>
              <w:t>7</w:t>
            </w:r>
          </w:p>
        </w:tc>
        <w:tc>
          <w:tcPr>
            <w:tcW w:w="5757" w:type="dxa"/>
            <w:tcBorders>
              <w:top w:val="single" w:sz="4" w:space="0" w:color="auto"/>
            </w:tcBorders>
          </w:tcPr>
          <w:p w:rsidR="00D136B1" w:rsidRPr="00EC6993" w:rsidRDefault="00D136B1" w:rsidP="00D136B1">
            <w:pPr>
              <w:spacing w:after="0" w:line="240" w:lineRule="auto"/>
              <w:jc w:val="both"/>
              <w:rPr>
                <w:rFonts w:ascii="Times New Roman" w:hAnsi="Times New Roman"/>
                <w:sz w:val="28"/>
                <w:szCs w:val="28"/>
              </w:rPr>
            </w:pPr>
            <w:r w:rsidRPr="00EC6993">
              <w:rPr>
                <w:rFonts w:ascii="Times New Roman" w:hAnsi="Times New Roman"/>
                <w:sz w:val="28"/>
                <w:szCs w:val="28"/>
              </w:rPr>
              <w:t>О реализации мер по предупреждению и противодействию коррупции в учреждениях образования, находящихся на территории Шенкурского муниципального округа</w:t>
            </w:r>
          </w:p>
        </w:tc>
        <w:tc>
          <w:tcPr>
            <w:tcW w:w="3119" w:type="dxa"/>
            <w:tcBorders>
              <w:top w:val="single" w:sz="4" w:space="0" w:color="auto"/>
            </w:tcBorders>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 xml:space="preserve">В.Н. Софронова – и.о. начальника отдела образования </w:t>
            </w:r>
          </w:p>
        </w:tc>
      </w:tr>
      <w:tr w:rsidR="00D136B1" w:rsidRPr="00EC6993" w:rsidTr="003025CC">
        <w:trPr>
          <w:trHeight w:val="355"/>
        </w:trPr>
        <w:tc>
          <w:tcPr>
            <w:tcW w:w="9464" w:type="dxa"/>
            <w:gridSpan w:val="3"/>
            <w:tcBorders>
              <w:top w:val="single" w:sz="4" w:space="0" w:color="auto"/>
            </w:tcBorders>
          </w:tcPr>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lang w:val="en-US"/>
              </w:rPr>
              <w:t>III</w:t>
            </w:r>
            <w:r w:rsidRPr="00EC6993">
              <w:rPr>
                <w:rFonts w:ascii="Times New Roman" w:hAnsi="Times New Roman"/>
                <w:b/>
                <w:sz w:val="28"/>
                <w:szCs w:val="28"/>
              </w:rPr>
              <w:t xml:space="preserve"> квартал</w:t>
            </w:r>
          </w:p>
        </w:tc>
      </w:tr>
      <w:tr w:rsidR="00D136B1" w:rsidRPr="00EC6993" w:rsidTr="003025CC">
        <w:trPr>
          <w:trHeight w:val="567"/>
        </w:trPr>
        <w:tc>
          <w:tcPr>
            <w:tcW w:w="588" w:type="dxa"/>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9</w:t>
            </w:r>
          </w:p>
        </w:tc>
        <w:tc>
          <w:tcPr>
            <w:tcW w:w="5757" w:type="dxa"/>
          </w:tcPr>
          <w:p w:rsidR="00D136B1" w:rsidRPr="00EC6993" w:rsidRDefault="00D136B1" w:rsidP="00D136B1">
            <w:pPr>
              <w:spacing w:after="0" w:line="240" w:lineRule="auto"/>
              <w:jc w:val="both"/>
              <w:rPr>
                <w:rFonts w:ascii="Times New Roman" w:hAnsi="Times New Roman"/>
                <w:color w:val="000000"/>
                <w:sz w:val="28"/>
                <w:szCs w:val="28"/>
                <w:shd w:val="clear" w:color="auto" w:fill="FFFFFF"/>
              </w:rPr>
            </w:pPr>
            <w:r w:rsidRPr="00EC6993">
              <w:rPr>
                <w:rFonts w:ascii="Times New Roman" w:hAnsi="Times New Roman"/>
                <w:color w:val="000000"/>
                <w:sz w:val="28"/>
                <w:szCs w:val="28"/>
                <w:shd w:val="clear" w:color="auto" w:fill="FFFFFF"/>
              </w:rPr>
              <w:t>О контроле за использованием муниципального имущества, в том числе переданного в аренду, хозяйственное ведение и оперативное управление. Организация и проведение проверок использования муниципального имущества, переданного в аренду, в том числе полноты и своевременности внесения арендной платы.</w:t>
            </w:r>
          </w:p>
        </w:tc>
        <w:tc>
          <w:tcPr>
            <w:tcW w:w="3119" w:type="dxa"/>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О.А. Жигульская – начальник отдела имущественных и земельных отношений</w:t>
            </w:r>
          </w:p>
        </w:tc>
      </w:tr>
      <w:tr w:rsidR="00D136B1" w:rsidRPr="00EC6993" w:rsidTr="003025CC">
        <w:trPr>
          <w:trHeight w:val="567"/>
        </w:trPr>
        <w:tc>
          <w:tcPr>
            <w:tcW w:w="588" w:type="dxa"/>
          </w:tcPr>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sz w:val="28"/>
                <w:szCs w:val="28"/>
              </w:rPr>
              <w:t>10</w:t>
            </w:r>
          </w:p>
        </w:tc>
        <w:tc>
          <w:tcPr>
            <w:tcW w:w="5757" w:type="dxa"/>
          </w:tcPr>
          <w:p w:rsidR="00D136B1" w:rsidRPr="00EC6993" w:rsidRDefault="00D136B1" w:rsidP="00D136B1">
            <w:pPr>
              <w:spacing w:after="0" w:line="240" w:lineRule="auto"/>
              <w:jc w:val="both"/>
              <w:rPr>
                <w:rFonts w:ascii="Times New Roman" w:hAnsi="Times New Roman"/>
                <w:sz w:val="28"/>
                <w:szCs w:val="28"/>
              </w:rPr>
            </w:pPr>
            <w:r w:rsidRPr="00EC6993">
              <w:rPr>
                <w:rFonts w:ascii="Times New Roman" w:hAnsi="Times New Roman"/>
                <w:sz w:val="28"/>
                <w:szCs w:val="28"/>
              </w:rPr>
              <w:t>О правоприменительной практике по результатам вступивших в законную силу решений судов, арбитражных судов о признании недействительными ненормативных правовых актов, незаконных решений и действий (бездействия) администрации и органов  администрации округа, должностных лиц администрации округа и исполнительных органов  местного самоуправления, находящихся на территории округа за 3 квартал</w:t>
            </w:r>
          </w:p>
        </w:tc>
        <w:tc>
          <w:tcPr>
            <w:tcW w:w="3119" w:type="dxa"/>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 xml:space="preserve">С.Н. Платионова– </w:t>
            </w:r>
          </w:p>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заместитель начальника правового отдела</w:t>
            </w:r>
          </w:p>
        </w:tc>
      </w:tr>
      <w:tr w:rsidR="00D136B1" w:rsidRPr="00EC6993" w:rsidTr="003025CC">
        <w:trPr>
          <w:trHeight w:val="567"/>
        </w:trPr>
        <w:tc>
          <w:tcPr>
            <w:tcW w:w="588" w:type="dxa"/>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11</w:t>
            </w:r>
          </w:p>
        </w:tc>
        <w:tc>
          <w:tcPr>
            <w:tcW w:w="5757" w:type="dxa"/>
          </w:tcPr>
          <w:p w:rsidR="00D136B1" w:rsidRPr="00EC6993" w:rsidRDefault="00D136B1" w:rsidP="00D136B1">
            <w:pPr>
              <w:spacing w:after="0" w:line="240" w:lineRule="auto"/>
              <w:jc w:val="both"/>
              <w:rPr>
                <w:rFonts w:ascii="Times New Roman" w:hAnsi="Times New Roman"/>
                <w:color w:val="000000"/>
                <w:sz w:val="28"/>
                <w:szCs w:val="28"/>
                <w:shd w:val="clear" w:color="auto" w:fill="FFFFFF"/>
              </w:rPr>
            </w:pPr>
            <w:r w:rsidRPr="00EC6993">
              <w:rPr>
                <w:rFonts w:ascii="Times New Roman" w:hAnsi="Times New Roman"/>
                <w:color w:val="000000"/>
                <w:sz w:val="28"/>
                <w:szCs w:val="28"/>
                <w:shd w:val="clear" w:color="auto" w:fill="FFFFFF"/>
              </w:rPr>
              <w:t>О состоянии работы по выявлению и пресечению преступлений и правонарушений коррупционной направленности ОМВД России по Шенкурскому району</w:t>
            </w:r>
          </w:p>
        </w:tc>
        <w:tc>
          <w:tcPr>
            <w:tcW w:w="3119" w:type="dxa"/>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Начальник Отд МВД России «Шенкурское»</w:t>
            </w:r>
          </w:p>
        </w:tc>
      </w:tr>
      <w:tr w:rsidR="00D136B1" w:rsidRPr="00EC6993" w:rsidTr="003025CC">
        <w:trPr>
          <w:trHeight w:val="567"/>
        </w:trPr>
        <w:tc>
          <w:tcPr>
            <w:tcW w:w="588" w:type="dxa"/>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12</w:t>
            </w:r>
          </w:p>
        </w:tc>
        <w:tc>
          <w:tcPr>
            <w:tcW w:w="5757" w:type="dxa"/>
          </w:tcPr>
          <w:p w:rsidR="00D136B1" w:rsidRPr="00EC6993" w:rsidRDefault="00D136B1" w:rsidP="00D136B1">
            <w:pPr>
              <w:spacing w:after="0" w:line="240" w:lineRule="auto"/>
              <w:jc w:val="both"/>
              <w:rPr>
                <w:rFonts w:ascii="Times New Roman" w:hAnsi="Times New Roman"/>
                <w:color w:val="000000"/>
                <w:sz w:val="28"/>
                <w:szCs w:val="28"/>
                <w:shd w:val="clear" w:color="auto" w:fill="FFFFFF"/>
              </w:rPr>
            </w:pPr>
            <w:r w:rsidRPr="00EC6993">
              <w:rPr>
                <w:rFonts w:ascii="Times New Roman" w:hAnsi="Times New Roman"/>
                <w:color w:val="000000"/>
                <w:sz w:val="28"/>
                <w:szCs w:val="28"/>
                <w:shd w:val="clear" w:color="auto" w:fill="FFFFFF"/>
              </w:rPr>
              <w:t>О предотвращении коррупционных рисков в сфере дорожной деятельности, благоустройства, строительства</w:t>
            </w:r>
          </w:p>
        </w:tc>
        <w:tc>
          <w:tcPr>
            <w:tcW w:w="3119" w:type="dxa"/>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А.А. Росляков - заместитель главы по инфраструктуре</w:t>
            </w:r>
          </w:p>
        </w:tc>
      </w:tr>
      <w:tr w:rsidR="00D136B1" w:rsidRPr="00EC6993" w:rsidTr="003025CC">
        <w:trPr>
          <w:trHeight w:val="383"/>
        </w:trPr>
        <w:tc>
          <w:tcPr>
            <w:tcW w:w="9464" w:type="dxa"/>
            <w:gridSpan w:val="3"/>
          </w:tcPr>
          <w:p w:rsidR="00D136B1" w:rsidRPr="00EC6993" w:rsidRDefault="00D136B1" w:rsidP="00D136B1">
            <w:pPr>
              <w:spacing w:after="0" w:line="240" w:lineRule="auto"/>
              <w:jc w:val="center"/>
              <w:rPr>
                <w:rFonts w:ascii="Times New Roman" w:hAnsi="Times New Roman"/>
                <w:b/>
                <w:sz w:val="28"/>
                <w:szCs w:val="28"/>
              </w:rPr>
            </w:pPr>
            <w:r w:rsidRPr="00EC6993">
              <w:rPr>
                <w:rFonts w:ascii="Times New Roman" w:hAnsi="Times New Roman"/>
                <w:b/>
                <w:sz w:val="28"/>
                <w:szCs w:val="28"/>
                <w:lang w:val="en-US"/>
              </w:rPr>
              <w:t>IV</w:t>
            </w:r>
            <w:r w:rsidRPr="00EC6993">
              <w:rPr>
                <w:rFonts w:ascii="Times New Roman" w:hAnsi="Times New Roman"/>
                <w:b/>
                <w:sz w:val="28"/>
                <w:szCs w:val="28"/>
              </w:rPr>
              <w:t xml:space="preserve"> квартал</w:t>
            </w:r>
          </w:p>
        </w:tc>
      </w:tr>
      <w:tr w:rsidR="00D136B1" w:rsidRPr="00EC6993" w:rsidTr="003025CC">
        <w:tc>
          <w:tcPr>
            <w:tcW w:w="588" w:type="dxa"/>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13</w:t>
            </w:r>
          </w:p>
        </w:tc>
        <w:tc>
          <w:tcPr>
            <w:tcW w:w="5757" w:type="dxa"/>
          </w:tcPr>
          <w:p w:rsidR="00D136B1" w:rsidRPr="00EC6993" w:rsidRDefault="00D136B1" w:rsidP="00D136B1">
            <w:pPr>
              <w:spacing w:after="0" w:line="240" w:lineRule="auto"/>
              <w:jc w:val="both"/>
              <w:rPr>
                <w:rFonts w:ascii="Times New Roman" w:hAnsi="Times New Roman"/>
                <w:sz w:val="28"/>
                <w:szCs w:val="28"/>
              </w:rPr>
            </w:pPr>
            <w:r w:rsidRPr="00EC6993">
              <w:rPr>
                <w:rFonts w:ascii="Times New Roman" w:hAnsi="Times New Roman"/>
                <w:sz w:val="28"/>
                <w:szCs w:val="28"/>
              </w:rPr>
              <w:t>О реализации мероприятий по противодействию коррупции при размещении заказов для муниципальных нужд в рамках исполнения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tc>
        <w:tc>
          <w:tcPr>
            <w:tcW w:w="3119" w:type="dxa"/>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Н.А. Дерябина – главный специалист отдела прогнозирования и закупок</w:t>
            </w:r>
          </w:p>
        </w:tc>
      </w:tr>
      <w:tr w:rsidR="00D136B1" w:rsidRPr="00EC6993" w:rsidTr="003025CC">
        <w:tc>
          <w:tcPr>
            <w:tcW w:w="588" w:type="dxa"/>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lastRenderedPageBreak/>
              <w:t>14</w:t>
            </w:r>
          </w:p>
        </w:tc>
        <w:tc>
          <w:tcPr>
            <w:tcW w:w="5757" w:type="dxa"/>
          </w:tcPr>
          <w:p w:rsidR="00D136B1" w:rsidRPr="00EC6993" w:rsidRDefault="00D136B1" w:rsidP="00D136B1">
            <w:pPr>
              <w:spacing w:after="0" w:line="240" w:lineRule="auto"/>
              <w:jc w:val="both"/>
              <w:rPr>
                <w:rFonts w:ascii="Times New Roman" w:hAnsi="Times New Roman"/>
                <w:color w:val="000000"/>
                <w:sz w:val="28"/>
                <w:szCs w:val="28"/>
              </w:rPr>
            </w:pPr>
            <w:r w:rsidRPr="00EC6993">
              <w:rPr>
                <w:rFonts w:ascii="Times New Roman" w:hAnsi="Times New Roman"/>
                <w:sz w:val="28"/>
                <w:szCs w:val="28"/>
              </w:rPr>
              <w:t>О правоприменительной практике по результатам вступивших в законную силу решений судов, арбитражных судов о признании недействительными ненормативных правовых актов, незаконных решений и действий (бездействия) администрации и органов  администрации округа, должностных лиц администрации округа и исполнительных органов  местного самоуправления, находящихся на территории округа за 4 квартал</w:t>
            </w:r>
          </w:p>
        </w:tc>
        <w:tc>
          <w:tcPr>
            <w:tcW w:w="3119" w:type="dxa"/>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 xml:space="preserve">С.Н. Платионова– </w:t>
            </w:r>
          </w:p>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заместитель начальника правового отдела</w:t>
            </w:r>
          </w:p>
        </w:tc>
      </w:tr>
      <w:tr w:rsidR="00D136B1" w:rsidRPr="00EC6993" w:rsidTr="003025CC">
        <w:tc>
          <w:tcPr>
            <w:tcW w:w="588" w:type="dxa"/>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15</w:t>
            </w:r>
          </w:p>
        </w:tc>
        <w:tc>
          <w:tcPr>
            <w:tcW w:w="5757" w:type="dxa"/>
          </w:tcPr>
          <w:p w:rsidR="00D136B1" w:rsidRPr="00EC6993" w:rsidRDefault="00D136B1" w:rsidP="00D136B1">
            <w:pPr>
              <w:spacing w:after="0" w:line="240" w:lineRule="auto"/>
              <w:jc w:val="both"/>
              <w:rPr>
                <w:rFonts w:ascii="Times New Roman" w:hAnsi="Times New Roman"/>
                <w:sz w:val="28"/>
                <w:szCs w:val="28"/>
              </w:rPr>
            </w:pPr>
            <w:r w:rsidRPr="00EC6993">
              <w:rPr>
                <w:rFonts w:ascii="Times New Roman" w:hAnsi="Times New Roman"/>
                <w:sz w:val="28"/>
                <w:szCs w:val="28"/>
              </w:rPr>
              <w:t>О результатах внутреннего анализа достоверности и полноты сведений о  доходах, расходах, об имуществе и обязательствах имущественного характера за 2025 год, представляемых муниципальными служащими  Шенкурского муниципального округа; применении к муниципальным служащим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tc>
        <w:tc>
          <w:tcPr>
            <w:tcW w:w="3119" w:type="dxa"/>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О.М. Леонтьева – начальник отдела организационной работы и муниципальной службы</w:t>
            </w:r>
          </w:p>
        </w:tc>
      </w:tr>
      <w:tr w:rsidR="00D136B1" w:rsidRPr="00EC6993" w:rsidTr="003025CC">
        <w:tc>
          <w:tcPr>
            <w:tcW w:w="588" w:type="dxa"/>
          </w:tcPr>
          <w:p w:rsidR="00D136B1" w:rsidRPr="00EC6993" w:rsidRDefault="00D136B1" w:rsidP="00D136B1">
            <w:pPr>
              <w:spacing w:after="0" w:line="240" w:lineRule="auto"/>
              <w:jc w:val="center"/>
              <w:rPr>
                <w:rFonts w:ascii="Times New Roman" w:hAnsi="Times New Roman"/>
                <w:sz w:val="28"/>
                <w:szCs w:val="28"/>
              </w:rPr>
            </w:pPr>
            <w:r w:rsidRPr="00EC6993">
              <w:rPr>
                <w:rFonts w:ascii="Times New Roman" w:hAnsi="Times New Roman"/>
                <w:sz w:val="28"/>
                <w:szCs w:val="28"/>
              </w:rPr>
              <w:t>16</w:t>
            </w:r>
          </w:p>
        </w:tc>
        <w:tc>
          <w:tcPr>
            <w:tcW w:w="5757" w:type="dxa"/>
          </w:tcPr>
          <w:p w:rsidR="00D136B1" w:rsidRPr="00EC6993" w:rsidRDefault="00D136B1" w:rsidP="00D136B1">
            <w:pPr>
              <w:spacing w:after="0" w:line="240" w:lineRule="auto"/>
              <w:jc w:val="both"/>
              <w:rPr>
                <w:rFonts w:ascii="Times New Roman" w:hAnsi="Times New Roman"/>
                <w:sz w:val="28"/>
                <w:szCs w:val="28"/>
              </w:rPr>
            </w:pPr>
            <w:r w:rsidRPr="00EC6993">
              <w:rPr>
                <w:rFonts w:ascii="Times New Roman" w:hAnsi="Times New Roman"/>
                <w:sz w:val="28"/>
                <w:szCs w:val="28"/>
              </w:rPr>
              <w:t xml:space="preserve">О результатах работы Совета по противодействию коррупции в Шенкурском муниципальном округе  за 2026 год.  </w:t>
            </w:r>
          </w:p>
          <w:p w:rsidR="00D136B1" w:rsidRPr="00EC6993" w:rsidRDefault="00D136B1" w:rsidP="00D136B1">
            <w:pPr>
              <w:spacing w:after="0" w:line="240" w:lineRule="auto"/>
              <w:jc w:val="both"/>
              <w:rPr>
                <w:rFonts w:ascii="Times New Roman" w:hAnsi="Times New Roman"/>
                <w:sz w:val="28"/>
                <w:szCs w:val="28"/>
              </w:rPr>
            </w:pPr>
            <w:r w:rsidRPr="00EC6993">
              <w:rPr>
                <w:rFonts w:ascii="Times New Roman" w:hAnsi="Times New Roman"/>
                <w:color w:val="000000"/>
                <w:sz w:val="28"/>
                <w:szCs w:val="28"/>
                <w:shd w:val="clear" w:color="auto" w:fill="FFFFFF"/>
              </w:rPr>
              <w:t>О плане работы Совета по противодействию коррупции на 2027 год</w:t>
            </w:r>
          </w:p>
        </w:tc>
        <w:tc>
          <w:tcPr>
            <w:tcW w:w="3119" w:type="dxa"/>
          </w:tcPr>
          <w:p w:rsidR="00D136B1" w:rsidRPr="00EC6993" w:rsidRDefault="00D136B1" w:rsidP="00D136B1">
            <w:pPr>
              <w:spacing w:after="0" w:line="240" w:lineRule="auto"/>
              <w:rPr>
                <w:rFonts w:ascii="Times New Roman" w:hAnsi="Times New Roman"/>
                <w:sz w:val="28"/>
                <w:szCs w:val="28"/>
              </w:rPr>
            </w:pPr>
            <w:r w:rsidRPr="00EC6993">
              <w:rPr>
                <w:rFonts w:ascii="Times New Roman" w:hAnsi="Times New Roman"/>
                <w:sz w:val="28"/>
                <w:szCs w:val="28"/>
              </w:rPr>
              <w:t>О.М. Леонтьева – начальник отдела организационной работы и муниципальной службы</w:t>
            </w:r>
          </w:p>
        </w:tc>
      </w:tr>
    </w:tbl>
    <w:p w:rsidR="00D136B1" w:rsidRPr="00EC6993" w:rsidRDefault="00D136B1" w:rsidP="00D136B1">
      <w:pPr>
        <w:spacing w:after="0" w:line="240" w:lineRule="auto"/>
        <w:ind w:right="-1"/>
        <w:jc w:val="both"/>
        <w:rPr>
          <w:rFonts w:ascii="Times New Roman" w:hAnsi="Times New Roman"/>
          <w:b/>
          <w:sz w:val="28"/>
          <w:szCs w:val="28"/>
        </w:rPr>
      </w:pPr>
    </w:p>
    <w:p w:rsidR="00D136B1" w:rsidRPr="00EC6993" w:rsidRDefault="00D136B1" w:rsidP="00D136B1">
      <w:pPr>
        <w:spacing w:after="0" w:line="240" w:lineRule="auto"/>
        <w:ind w:right="-1"/>
        <w:jc w:val="both"/>
        <w:rPr>
          <w:rFonts w:ascii="Times New Roman" w:hAnsi="Times New Roman"/>
          <w:b/>
          <w:sz w:val="28"/>
          <w:szCs w:val="28"/>
        </w:rPr>
      </w:pPr>
      <w:r w:rsidRPr="00EC6993">
        <w:rPr>
          <w:rFonts w:ascii="Times New Roman" w:hAnsi="Times New Roman"/>
          <w:b/>
          <w:sz w:val="28"/>
          <w:szCs w:val="28"/>
        </w:rPr>
        <w:t xml:space="preserve">Примечание:     </w:t>
      </w:r>
      <w:r w:rsidRPr="00EC6993">
        <w:rPr>
          <w:rFonts w:ascii="Times New Roman" w:hAnsi="Times New Roman"/>
          <w:sz w:val="28"/>
          <w:szCs w:val="28"/>
        </w:rPr>
        <w:t xml:space="preserve"> В случае необходимости, по согласованию с председателем Совета по противодействию коррупции в Шенкурском муниципальном округе, на заседаниях совета могут быть рассмотрены, в качестве дополнительных, иные вопросы.</w:t>
      </w:r>
    </w:p>
    <w:p w:rsidR="0042758E" w:rsidRPr="00EC6993" w:rsidRDefault="0042758E" w:rsidP="00536BAC">
      <w:pPr>
        <w:spacing w:after="0" w:line="240" w:lineRule="auto"/>
        <w:jc w:val="both"/>
        <w:rPr>
          <w:rFonts w:ascii="Times New Roman" w:hAnsi="Times New Roman"/>
          <w:sz w:val="28"/>
          <w:szCs w:val="28"/>
        </w:rPr>
      </w:pPr>
    </w:p>
    <w:p w:rsidR="00273F2A" w:rsidRPr="00EC6993" w:rsidRDefault="00273F2A" w:rsidP="00536BAC">
      <w:pPr>
        <w:spacing w:after="0" w:line="240" w:lineRule="auto"/>
        <w:jc w:val="both"/>
        <w:rPr>
          <w:rFonts w:ascii="Times New Roman" w:hAnsi="Times New Roman"/>
          <w:sz w:val="28"/>
          <w:szCs w:val="28"/>
        </w:rPr>
        <w:sectPr w:rsidR="00273F2A" w:rsidRPr="00EC6993" w:rsidSect="00273F2A">
          <w:pgSz w:w="11906" w:h="16838"/>
          <w:pgMar w:top="1134" w:right="850" w:bottom="1134" w:left="1701" w:header="708" w:footer="708" w:gutter="0"/>
          <w:pgNumType w:start="1"/>
          <w:cols w:space="708"/>
          <w:titlePg/>
          <w:docGrid w:linePitch="360"/>
        </w:sectPr>
      </w:pPr>
    </w:p>
    <w:p w:rsidR="00491A3C" w:rsidRPr="00EC6993" w:rsidRDefault="00491A3C" w:rsidP="00491A3C">
      <w:pPr>
        <w:spacing w:after="0" w:line="240" w:lineRule="auto"/>
        <w:jc w:val="right"/>
        <w:rPr>
          <w:rFonts w:ascii="Times New Roman" w:hAnsi="Times New Roman"/>
          <w:sz w:val="28"/>
          <w:szCs w:val="28"/>
        </w:rPr>
      </w:pPr>
      <w:r w:rsidRPr="00EC6993">
        <w:rPr>
          <w:rFonts w:ascii="Times New Roman" w:hAnsi="Times New Roman"/>
          <w:sz w:val="28"/>
          <w:szCs w:val="28"/>
        </w:rPr>
        <w:lastRenderedPageBreak/>
        <w:t>Приложение № 5</w:t>
      </w:r>
    </w:p>
    <w:p w:rsidR="00491A3C" w:rsidRPr="00EC6993" w:rsidRDefault="00491A3C" w:rsidP="00491A3C">
      <w:pPr>
        <w:spacing w:after="0" w:line="240" w:lineRule="auto"/>
        <w:jc w:val="right"/>
        <w:rPr>
          <w:rFonts w:ascii="Times New Roman" w:hAnsi="Times New Roman"/>
          <w:sz w:val="28"/>
          <w:szCs w:val="28"/>
        </w:rPr>
      </w:pPr>
      <w:r w:rsidRPr="00EC6993">
        <w:rPr>
          <w:rFonts w:ascii="Times New Roman" w:hAnsi="Times New Roman"/>
          <w:sz w:val="28"/>
          <w:szCs w:val="28"/>
        </w:rPr>
        <w:t xml:space="preserve">к протоколу совета по противодействию коррупции </w:t>
      </w:r>
    </w:p>
    <w:p w:rsidR="00491A3C" w:rsidRPr="00EC6993" w:rsidRDefault="00491A3C" w:rsidP="00491A3C">
      <w:pPr>
        <w:spacing w:after="0" w:line="240" w:lineRule="auto"/>
        <w:jc w:val="right"/>
        <w:rPr>
          <w:rFonts w:ascii="Times New Roman" w:hAnsi="Times New Roman"/>
          <w:sz w:val="28"/>
          <w:szCs w:val="28"/>
        </w:rPr>
      </w:pPr>
      <w:r w:rsidRPr="00EC6993">
        <w:rPr>
          <w:rFonts w:ascii="Times New Roman" w:hAnsi="Times New Roman"/>
          <w:sz w:val="28"/>
          <w:szCs w:val="28"/>
        </w:rPr>
        <w:t>в Шенкурском муниципальном округе</w:t>
      </w:r>
    </w:p>
    <w:p w:rsidR="00491A3C" w:rsidRPr="00EC6993" w:rsidRDefault="00491A3C" w:rsidP="00491A3C">
      <w:pPr>
        <w:spacing w:after="0" w:line="240" w:lineRule="auto"/>
        <w:jc w:val="right"/>
        <w:rPr>
          <w:rFonts w:ascii="Times New Roman" w:hAnsi="Times New Roman"/>
          <w:sz w:val="28"/>
          <w:szCs w:val="28"/>
        </w:rPr>
      </w:pPr>
      <w:r w:rsidRPr="00EC6993">
        <w:rPr>
          <w:rFonts w:ascii="Times New Roman" w:hAnsi="Times New Roman"/>
          <w:sz w:val="28"/>
          <w:szCs w:val="28"/>
        </w:rPr>
        <w:t xml:space="preserve"> от 19.12.2025 года </w:t>
      </w:r>
    </w:p>
    <w:p w:rsidR="00491A3C" w:rsidRPr="00EC6993" w:rsidRDefault="00491A3C" w:rsidP="00536BAC">
      <w:pPr>
        <w:spacing w:after="0" w:line="240" w:lineRule="auto"/>
        <w:jc w:val="both"/>
        <w:rPr>
          <w:rFonts w:ascii="Times New Roman" w:hAnsi="Times New Roman"/>
          <w:sz w:val="28"/>
          <w:szCs w:val="28"/>
        </w:rPr>
      </w:pP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В 2025 году на приобретение жилых помещений Шенкурскому округу выделено 2 504 947,20 рублей.</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В апреле нами приобретена 1 квартира, стоимость контракта 1 450 000, 00 рублей. Остаток перераспределен между другими районами Архангельской области по нашему ходатайству, в связи с отсутствием предложений на вторичном рынке жилья.</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В 2025 году предоставлено 2 квартиры детям - сиротам, одна была приобретена в прошлом году, и 1 в этом году.</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На 2026 год выделено на приобретение жилых помещений 1 855 536,35 рублей.</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В этом году Шенкурскому округу выделены средства на предоставление сертификата выплаты на приобретение на территории Архангельской области в собственность жилого помещения, стоимость которого составила 3 578 850,  рублей.</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В соответствии с действующим законодательством право на жилищный сертификат имеют граждане, достигшие возраста  23 лет, состоящие в списке детей-сирот и детей, оставшихся без попечения родителей, лиц из их числа.</w:t>
      </w:r>
    </w:p>
    <w:p w:rsidR="00CE6C1F" w:rsidRPr="00EC6993" w:rsidRDefault="00CE6C1F" w:rsidP="00CE6C1F">
      <w:pPr>
        <w:spacing w:after="0" w:line="240" w:lineRule="auto"/>
        <w:jc w:val="both"/>
        <w:rPr>
          <w:rFonts w:ascii="Times New Roman" w:hAnsi="Times New Roman"/>
          <w:sz w:val="28"/>
          <w:szCs w:val="28"/>
        </w:rPr>
      </w:pPr>
      <w:r w:rsidRPr="00EC6993">
        <w:rPr>
          <w:rFonts w:ascii="Times New Roman" w:hAnsi="Times New Roman"/>
          <w:sz w:val="28"/>
          <w:szCs w:val="28"/>
        </w:rPr>
        <w:t>Жилищный сертификат является именным свидетельством, которым удостоверяется право на однократное получение за счет средств областного бюджета социальной выплаты на приобретение на территории Архангельской области в собственность жилого помещения, соответствующего требованиям, установленным статьей 15 и пунктом 21 статьи 25.1 областного закона от 17 декабря 2012 года № 591-36-ОЗ, а именно:</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1) общая площадь жилого помещения должна быть не менее нормы предоставления площади жилого помещения по договорам социального найма, установленной органами местного самоуправления по местонахождению данного жилого помещения;</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2) жилое помещение должно соответствовать требованиям жилищного законодательства Российской Федерации, санитарным, техническим и иным требованиям, предъявляемым к жилым помещениям, предоставляемым гражданам для постоянного проживания;</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 xml:space="preserve">3) жилое помещение не должно располагаться в цокольном, полуподвальном этаже, а также в жилом доме, признанном непригодным для проживания, или многоквартирном доме, признанном аварийным и подлежащим сносу или реконструкции в соответствии с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w:t>
      </w:r>
      <w:r w:rsidRPr="00EC6993">
        <w:rPr>
          <w:rFonts w:ascii="Times New Roman" w:hAnsi="Times New Roman"/>
          <w:sz w:val="28"/>
          <w:szCs w:val="28"/>
        </w:rPr>
        <w:lastRenderedPageBreak/>
        <w:t>аварийным и подлежащим сносу или реконструкции, садового дома жилым домом и жилого дома садовым домом»;</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В случае, если жилое помещение приобретается за счет средств социальной выплаты в общую собственность получателя жилищного сертификата и членов его семьи (супруга (супруги) и (или) детей), площадь такого жилого помещения, соответствующая доле получателя жилищного сертификата в праве общей собственности на жилое помещение, не может быть менее нормы предоставления площади жилого помещения по договору социального найма, установленной органами местного самоуправления по местонахождению данного жилого помещения.</w:t>
      </w:r>
    </w:p>
    <w:p w:rsidR="00CE6C1F" w:rsidRPr="00EC6993" w:rsidRDefault="00CE6C1F" w:rsidP="00CE6C1F">
      <w:pPr>
        <w:spacing w:after="0" w:line="240" w:lineRule="auto"/>
        <w:jc w:val="both"/>
        <w:rPr>
          <w:rFonts w:ascii="Times New Roman" w:hAnsi="Times New Roman"/>
          <w:sz w:val="28"/>
          <w:szCs w:val="28"/>
        </w:rPr>
      </w:pPr>
      <w:r w:rsidRPr="00EC6993">
        <w:rPr>
          <w:rFonts w:ascii="Times New Roman" w:hAnsi="Times New Roman"/>
          <w:sz w:val="28"/>
          <w:szCs w:val="28"/>
        </w:rPr>
        <w:t xml:space="preserve"> </w:t>
      </w:r>
      <w:r w:rsidRPr="00EC6993">
        <w:rPr>
          <w:rFonts w:ascii="Times New Roman" w:hAnsi="Times New Roman"/>
          <w:sz w:val="28"/>
          <w:szCs w:val="28"/>
        </w:rPr>
        <w:tab/>
        <w:t>Социальная выплата не может быть использована получателем жилищного сертификата на приобретение жилого помещения у супруга (супруги), детей (в том числе усыновленных), полнородных и неполнородных братьев (сестер), двоюродных братьев (сестер), дедушек (бабушек), дядей (тетей).</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Ответственность за выбор приобретаемого жилого помещения и за приобретенное жилое помещение несет получатель жилищного сертификата.</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Право на жилищный сертификат будут иметь граждане, которые не находятся в трудной жизненной ситуации, работают не менее 6 месяцев либо учатся по очной форме обучения либо находятся в отпуске по уходу за ребенком до 3-х лет, а также, не имеющие судимости и не состоящие на учете в психоневрологическом  и наркологическом диспансере.</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Срок действия жилищного сертификата составляет девять месяцев со дня предоставления жилищного сертификата заявителю.</w:t>
      </w:r>
    </w:p>
    <w:p w:rsidR="00CE6C1F" w:rsidRPr="00EC6993" w:rsidRDefault="00CE6C1F" w:rsidP="00CE6C1F">
      <w:pPr>
        <w:spacing w:after="0" w:line="240" w:lineRule="auto"/>
        <w:jc w:val="both"/>
        <w:rPr>
          <w:rFonts w:ascii="Times New Roman" w:hAnsi="Times New Roman"/>
          <w:sz w:val="28"/>
          <w:szCs w:val="28"/>
        </w:rPr>
      </w:pPr>
      <w:r w:rsidRPr="00EC6993">
        <w:rPr>
          <w:rFonts w:ascii="Times New Roman" w:hAnsi="Times New Roman"/>
          <w:sz w:val="28"/>
          <w:szCs w:val="28"/>
        </w:rPr>
        <w:t>Приобрести в собственность жилое помещение можно на территории Российской Федерации.</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Получатель жилищного сертификата при приобретении в собственность жилого помещения с использованием средств социальной выплаты вправе использовать собственные и заемные средства, а также средства мер государственной поддержки в установленном законодательством Российской Федерации и законодательством Архангельской области порядке.</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Если стоимость приобретаемого жилого помещения по договору купли-продажи жилого помещения превышает размер социальной выплаты, указанный в жилищном сертификате, средства социальной выплаты перечисляются продавцу жилого помещения в размере социальной выплаты.</w:t>
      </w:r>
    </w:p>
    <w:p w:rsidR="00CE6C1F" w:rsidRPr="00EC6993" w:rsidRDefault="00CE6C1F" w:rsidP="00CE6C1F">
      <w:pPr>
        <w:spacing w:after="0" w:line="240" w:lineRule="auto"/>
        <w:ind w:firstLine="708"/>
        <w:jc w:val="both"/>
        <w:rPr>
          <w:rFonts w:ascii="Times New Roman" w:hAnsi="Times New Roman"/>
          <w:sz w:val="28"/>
          <w:szCs w:val="28"/>
        </w:rPr>
      </w:pPr>
      <w:r w:rsidRPr="00EC6993">
        <w:rPr>
          <w:rFonts w:ascii="Times New Roman" w:hAnsi="Times New Roman"/>
          <w:sz w:val="28"/>
          <w:szCs w:val="28"/>
        </w:rPr>
        <w:t>Если стоимость приобретаемого жилого помещения по договору купли-продажи жилого помещения меньше размера социальной выплаты, указанного в сертификате, средства социальной выплаты перечисляются продавцу жилого помещения в размере стоимости данного жилого помещения, указанном в договоре купли-продажи жилого помещения.</w:t>
      </w:r>
    </w:p>
    <w:p w:rsidR="00491A3C" w:rsidRPr="00EC6993" w:rsidRDefault="00491A3C" w:rsidP="00536BAC">
      <w:pPr>
        <w:spacing w:after="0" w:line="240" w:lineRule="auto"/>
        <w:jc w:val="both"/>
        <w:rPr>
          <w:rFonts w:ascii="Times New Roman" w:hAnsi="Times New Roman"/>
          <w:sz w:val="28"/>
          <w:szCs w:val="28"/>
        </w:rPr>
      </w:pPr>
    </w:p>
    <w:sectPr w:rsidR="00491A3C" w:rsidRPr="00EC6993" w:rsidSect="00273F2A">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1DF" w:rsidRDefault="00A241DF" w:rsidP="00050D6F">
      <w:pPr>
        <w:spacing w:after="0" w:line="240" w:lineRule="auto"/>
      </w:pPr>
      <w:r>
        <w:separator/>
      </w:r>
    </w:p>
  </w:endnote>
  <w:endnote w:type="continuationSeparator" w:id="0">
    <w:p w:rsidR="00A241DF" w:rsidRDefault="00A241DF" w:rsidP="00050D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1DF" w:rsidRDefault="00A241DF" w:rsidP="00050D6F">
      <w:pPr>
        <w:spacing w:after="0" w:line="240" w:lineRule="auto"/>
      </w:pPr>
      <w:r>
        <w:separator/>
      </w:r>
    </w:p>
  </w:footnote>
  <w:footnote w:type="continuationSeparator" w:id="0">
    <w:p w:rsidR="00A241DF" w:rsidRDefault="00A241DF" w:rsidP="00050D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744438"/>
      <w:docPartObj>
        <w:docPartGallery w:val="Page Numbers (Top of Page)"/>
        <w:docPartUnique/>
      </w:docPartObj>
    </w:sdtPr>
    <w:sdtContent>
      <w:p w:rsidR="00273F2A" w:rsidRDefault="00C90E17">
        <w:pPr>
          <w:pStyle w:val="aa"/>
          <w:jc w:val="center"/>
        </w:pPr>
        <w:r w:rsidRPr="00273F2A">
          <w:rPr>
            <w:rFonts w:ascii="Times New Roman" w:hAnsi="Times New Roman"/>
            <w:sz w:val="28"/>
          </w:rPr>
          <w:fldChar w:fldCharType="begin"/>
        </w:r>
        <w:r w:rsidR="00273F2A" w:rsidRPr="00273F2A">
          <w:rPr>
            <w:rFonts w:ascii="Times New Roman" w:hAnsi="Times New Roman"/>
            <w:sz w:val="28"/>
          </w:rPr>
          <w:instrText xml:space="preserve"> PAGE   \* MERGEFORMAT </w:instrText>
        </w:r>
        <w:r w:rsidRPr="00273F2A">
          <w:rPr>
            <w:rFonts w:ascii="Times New Roman" w:hAnsi="Times New Roman"/>
            <w:sz w:val="28"/>
          </w:rPr>
          <w:fldChar w:fldCharType="separate"/>
        </w:r>
        <w:r w:rsidR="00575700">
          <w:rPr>
            <w:rFonts w:ascii="Times New Roman" w:hAnsi="Times New Roman"/>
            <w:noProof/>
            <w:sz w:val="28"/>
          </w:rPr>
          <w:t>2</w:t>
        </w:r>
        <w:r w:rsidRPr="00273F2A">
          <w:rPr>
            <w:rFonts w:ascii="Times New Roman" w:hAnsi="Times New Roman"/>
            <w:sz w:val="28"/>
          </w:rPr>
          <w:fldChar w:fldCharType="end"/>
        </w:r>
      </w:p>
    </w:sdtContent>
  </w:sdt>
  <w:p w:rsidR="00273F2A" w:rsidRDefault="00273F2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7A56"/>
    <w:multiLevelType w:val="multilevel"/>
    <w:tmpl w:val="F6F473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95"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1">
    <w:nsid w:val="14E2469B"/>
    <w:multiLevelType w:val="hybridMultilevel"/>
    <w:tmpl w:val="5D948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1A32AB"/>
    <w:multiLevelType w:val="hybridMultilevel"/>
    <w:tmpl w:val="771AA596"/>
    <w:lvl w:ilvl="0" w:tplc="2E6424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B231DF"/>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C2736AC"/>
    <w:multiLevelType w:val="multilevel"/>
    <w:tmpl w:val="6492C7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1520A57"/>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8853766"/>
    <w:multiLevelType w:val="hybridMultilevel"/>
    <w:tmpl w:val="19BC9ECA"/>
    <w:lvl w:ilvl="0" w:tplc="A47E23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B2556C0"/>
    <w:multiLevelType w:val="hybridMultilevel"/>
    <w:tmpl w:val="24448948"/>
    <w:lvl w:ilvl="0" w:tplc="F3F227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E4488F"/>
    <w:multiLevelType w:val="multilevel"/>
    <w:tmpl w:val="C276E13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93271C1"/>
    <w:multiLevelType w:val="hybridMultilevel"/>
    <w:tmpl w:val="495EF868"/>
    <w:lvl w:ilvl="0" w:tplc="A644079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4C00EFE"/>
    <w:multiLevelType w:val="multilevel"/>
    <w:tmpl w:val="B71A1988"/>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751030E"/>
    <w:multiLevelType w:val="multilevel"/>
    <w:tmpl w:val="D118027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D317362"/>
    <w:multiLevelType w:val="multilevel"/>
    <w:tmpl w:val="8828D3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A7E2F15"/>
    <w:multiLevelType w:val="hybridMultilevel"/>
    <w:tmpl w:val="6F84ABC2"/>
    <w:lvl w:ilvl="0" w:tplc="A3629670">
      <w:start w:val="3"/>
      <w:numFmt w:val="upperRoman"/>
      <w:lvlText w:val="%1."/>
      <w:lvlJc w:val="left"/>
      <w:pPr>
        <w:ind w:left="1288" w:hanging="72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2">
    <w:nsid w:val="6CE26202"/>
    <w:multiLevelType w:val="multilevel"/>
    <w:tmpl w:val="63E2688A"/>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12"/>
  </w:num>
  <w:num w:numId="3">
    <w:abstractNumId w:val="1"/>
  </w:num>
  <w:num w:numId="4">
    <w:abstractNumId w:val="7"/>
  </w:num>
  <w:num w:numId="5">
    <w:abstractNumId w:val="18"/>
  </w:num>
  <w:num w:numId="6">
    <w:abstractNumId w:val="5"/>
  </w:num>
  <w:num w:numId="7">
    <w:abstractNumId w:val="6"/>
  </w:num>
  <w:num w:numId="8">
    <w:abstractNumId w:val="17"/>
  </w:num>
  <w:num w:numId="9">
    <w:abstractNumId w:val="11"/>
  </w:num>
  <w:num w:numId="10">
    <w:abstractNumId w:val="20"/>
  </w:num>
  <w:num w:numId="11">
    <w:abstractNumId w:val="13"/>
  </w:num>
  <w:num w:numId="12">
    <w:abstractNumId w:val="23"/>
  </w:num>
  <w:num w:numId="13">
    <w:abstractNumId w:val="14"/>
  </w:num>
  <w:num w:numId="14">
    <w:abstractNumId w:val="3"/>
  </w:num>
  <w:num w:numId="15">
    <w:abstractNumId w:val="21"/>
  </w:num>
  <w:num w:numId="16">
    <w:abstractNumId w:val="9"/>
  </w:num>
  <w:num w:numId="17">
    <w:abstractNumId w:val="2"/>
  </w:num>
  <w:num w:numId="18">
    <w:abstractNumId w:val="0"/>
  </w:num>
  <w:num w:numId="19">
    <w:abstractNumId w:val="16"/>
  </w:num>
  <w:num w:numId="20">
    <w:abstractNumId w:val="19"/>
  </w:num>
  <w:num w:numId="21">
    <w:abstractNumId w:val="4"/>
  </w:num>
  <w:num w:numId="22">
    <w:abstractNumId w:val="10"/>
  </w:num>
  <w:num w:numId="23">
    <w:abstractNumId w:val="15"/>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544BB"/>
    <w:rsid w:val="00007044"/>
    <w:rsid w:val="00014866"/>
    <w:rsid w:val="00020C44"/>
    <w:rsid w:val="00032932"/>
    <w:rsid w:val="0004475A"/>
    <w:rsid w:val="00050D6F"/>
    <w:rsid w:val="00057264"/>
    <w:rsid w:val="000628C1"/>
    <w:rsid w:val="0007055B"/>
    <w:rsid w:val="000771F8"/>
    <w:rsid w:val="000818AB"/>
    <w:rsid w:val="00085B97"/>
    <w:rsid w:val="000876B6"/>
    <w:rsid w:val="00090E52"/>
    <w:rsid w:val="000946EE"/>
    <w:rsid w:val="000948C8"/>
    <w:rsid w:val="000A076F"/>
    <w:rsid w:val="000A1155"/>
    <w:rsid w:val="000A1B5F"/>
    <w:rsid w:val="000A46AE"/>
    <w:rsid w:val="000B54BC"/>
    <w:rsid w:val="000C4872"/>
    <w:rsid w:val="000C4BBD"/>
    <w:rsid w:val="000C6E1E"/>
    <w:rsid w:val="000D00B7"/>
    <w:rsid w:val="000D6933"/>
    <w:rsid w:val="000D73E4"/>
    <w:rsid w:val="000E1B54"/>
    <w:rsid w:val="000E6DAB"/>
    <w:rsid w:val="000F1CE0"/>
    <w:rsid w:val="000F4037"/>
    <w:rsid w:val="0010387F"/>
    <w:rsid w:val="00104CD8"/>
    <w:rsid w:val="00110675"/>
    <w:rsid w:val="0012073B"/>
    <w:rsid w:val="0013697F"/>
    <w:rsid w:val="001369F4"/>
    <w:rsid w:val="00140866"/>
    <w:rsid w:val="0015284A"/>
    <w:rsid w:val="00154EC8"/>
    <w:rsid w:val="0015586B"/>
    <w:rsid w:val="00160E25"/>
    <w:rsid w:val="00160F53"/>
    <w:rsid w:val="00164D3D"/>
    <w:rsid w:val="00171C50"/>
    <w:rsid w:val="00176E57"/>
    <w:rsid w:val="0017763D"/>
    <w:rsid w:val="001818FB"/>
    <w:rsid w:val="0018231B"/>
    <w:rsid w:val="001957C5"/>
    <w:rsid w:val="001A2A5F"/>
    <w:rsid w:val="001A409E"/>
    <w:rsid w:val="001B1076"/>
    <w:rsid w:val="001B5236"/>
    <w:rsid w:val="001C2668"/>
    <w:rsid w:val="001C7EE6"/>
    <w:rsid w:val="001D3CCF"/>
    <w:rsid w:val="001E48A2"/>
    <w:rsid w:val="001E7BBA"/>
    <w:rsid w:val="001F07C5"/>
    <w:rsid w:val="001F41B2"/>
    <w:rsid w:val="001F44A6"/>
    <w:rsid w:val="001F755C"/>
    <w:rsid w:val="00204181"/>
    <w:rsid w:val="0020501E"/>
    <w:rsid w:val="0020645A"/>
    <w:rsid w:val="00206D64"/>
    <w:rsid w:val="00206DF2"/>
    <w:rsid w:val="00224C12"/>
    <w:rsid w:val="00232E59"/>
    <w:rsid w:val="00234491"/>
    <w:rsid w:val="00240AA5"/>
    <w:rsid w:val="002426B3"/>
    <w:rsid w:val="0024356E"/>
    <w:rsid w:val="00250F7F"/>
    <w:rsid w:val="002576FB"/>
    <w:rsid w:val="00267057"/>
    <w:rsid w:val="002717BC"/>
    <w:rsid w:val="00273F2A"/>
    <w:rsid w:val="00276388"/>
    <w:rsid w:val="00276CA4"/>
    <w:rsid w:val="0028499E"/>
    <w:rsid w:val="002871FD"/>
    <w:rsid w:val="00296066"/>
    <w:rsid w:val="0029690C"/>
    <w:rsid w:val="002A2E9E"/>
    <w:rsid w:val="002B1C60"/>
    <w:rsid w:val="002B3353"/>
    <w:rsid w:val="002B3643"/>
    <w:rsid w:val="002C0541"/>
    <w:rsid w:val="002C4341"/>
    <w:rsid w:val="002C4442"/>
    <w:rsid w:val="002D79DF"/>
    <w:rsid w:val="002F3D18"/>
    <w:rsid w:val="002F469E"/>
    <w:rsid w:val="002F4DAF"/>
    <w:rsid w:val="00300E26"/>
    <w:rsid w:val="00302E82"/>
    <w:rsid w:val="00305653"/>
    <w:rsid w:val="00310BD6"/>
    <w:rsid w:val="003119BB"/>
    <w:rsid w:val="00314104"/>
    <w:rsid w:val="00333401"/>
    <w:rsid w:val="003400EF"/>
    <w:rsid w:val="00343A2E"/>
    <w:rsid w:val="00350E23"/>
    <w:rsid w:val="003551B2"/>
    <w:rsid w:val="003623C1"/>
    <w:rsid w:val="00364087"/>
    <w:rsid w:val="00364D85"/>
    <w:rsid w:val="00373631"/>
    <w:rsid w:val="0037463F"/>
    <w:rsid w:val="00374E1A"/>
    <w:rsid w:val="00385CB0"/>
    <w:rsid w:val="003955A3"/>
    <w:rsid w:val="003A2FE1"/>
    <w:rsid w:val="003A4EAF"/>
    <w:rsid w:val="003A6E55"/>
    <w:rsid w:val="003A7998"/>
    <w:rsid w:val="003B0ED3"/>
    <w:rsid w:val="003B42A9"/>
    <w:rsid w:val="003C2B47"/>
    <w:rsid w:val="003D4AB6"/>
    <w:rsid w:val="003D53BE"/>
    <w:rsid w:val="003D7374"/>
    <w:rsid w:val="003E0B26"/>
    <w:rsid w:val="003E483E"/>
    <w:rsid w:val="003E5073"/>
    <w:rsid w:val="003F1856"/>
    <w:rsid w:val="003F46B1"/>
    <w:rsid w:val="003F6B66"/>
    <w:rsid w:val="00406488"/>
    <w:rsid w:val="00406A07"/>
    <w:rsid w:val="00410F27"/>
    <w:rsid w:val="004218FF"/>
    <w:rsid w:val="004257F0"/>
    <w:rsid w:val="00426043"/>
    <w:rsid w:val="0042758E"/>
    <w:rsid w:val="00427D49"/>
    <w:rsid w:val="00433C9B"/>
    <w:rsid w:val="00435AD0"/>
    <w:rsid w:val="00436477"/>
    <w:rsid w:val="0046676E"/>
    <w:rsid w:val="00470ACB"/>
    <w:rsid w:val="0047164F"/>
    <w:rsid w:val="00474EC9"/>
    <w:rsid w:val="00474F91"/>
    <w:rsid w:val="004868CA"/>
    <w:rsid w:val="0049076E"/>
    <w:rsid w:val="00491A3C"/>
    <w:rsid w:val="004955C7"/>
    <w:rsid w:val="004A4775"/>
    <w:rsid w:val="004A4C6D"/>
    <w:rsid w:val="004A5FC5"/>
    <w:rsid w:val="004A77E0"/>
    <w:rsid w:val="004A78CF"/>
    <w:rsid w:val="004B2129"/>
    <w:rsid w:val="004B2A29"/>
    <w:rsid w:val="004B4C32"/>
    <w:rsid w:val="004B6FED"/>
    <w:rsid w:val="004C0176"/>
    <w:rsid w:val="004C39B3"/>
    <w:rsid w:val="004C743E"/>
    <w:rsid w:val="004D4E60"/>
    <w:rsid w:val="004E277F"/>
    <w:rsid w:val="004F0F26"/>
    <w:rsid w:val="004F1D0A"/>
    <w:rsid w:val="004F2710"/>
    <w:rsid w:val="004F2AB7"/>
    <w:rsid w:val="004F4020"/>
    <w:rsid w:val="005072FE"/>
    <w:rsid w:val="0051081C"/>
    <w:rsid w:val="0051325F"/>
    <w:rsid w:val="0051498D"/>
    <w:rsid w:val="005153D1"/>
    <w:rsid w:val="00524093"/>
    <w:rsid w:val="005359E7"/>
    <w:rsid w:val="00536BAC"/>
    <w:rsid w:val="00542751"/>
    <w:rsid w:val="005440E7"/>
    <w:rsid w:val="00554D2D"/>
    <w:rsid w:val="005574EF"/>
    <w:rsid w:val="005601FD"/>
    <w:rsid w:val="00563B37"/>
    <w:rsid w:val="005710BE"/>
    <w:rsid w:val="00575700"/>
    <w:rsid w:val="005760B9"/>
    <w:rsid w:val="005859D3"/>
    <w:rsid w:val="00590BF2"/>
    <w:rsid w:val="0059509E"/>
    <w:rsid w:val="005A2113"/>
    <w:rsid w:val="005A5053"/>
    <w:rsid w:val="005B6493"/>
    <w:rsid w:val="005C3783"/>
    <w:rsid w:val="005C49E9"/>
    <w:rsid w:val="005D1777"/>
    <w:rsid w:val="005D1978"/>
    <w:rsid w:val="005D31DE"/>
    <w:rsid w:val="005E0417"/>
    <w:rsid w:val="005E13D7"/>
    <w:rsid w:val="005E5CDF"/>
    <w:rsid w:val="005F1782"/>
    <w:rsid w:val="006204D6"/>
    <w:rsid w:val="0062595D"/>
    <w:rsid w:val="00627275"/>
    <w:rsid w:val="006355C8"/>
    <w:rsid w:val="00644E20"/>
    <w:rsid w:val="00647B2A"/>
    <w:rsid w:val="00657DDB"/>
    <w:rsid w:val="00666512"/>
    <w:rsid w:val="00674D86"/>
    <w:rsid w:val="006756B6"/>
    <w:rsid w:val="00677B6E"/>
    <w:rsid w:val="006859C3"/>
    <w:rsid w:val="00685C55"/>
    <w:rsid w:val="00686BE3"/>
    <w:rsid w:val="00690F74"/>
    <w:rsid w:val="006E34D6"/>
    <w:rsid w:val="006E4453"/>
    <w:rsid w:val="006E4E2E"/>
    <w:rsid w:val="006E6FDD"/>
    <w:rsid w:val="006F2B33"/>
    <w:rsid w:val="006F7005"/>
    <w:rsid w:val="00704C5D"/>
    <w:rsid w:val="00710A47"/>
    <w:rsid w:val="0071293D"/>
    <w:rsid w:val="007159C7"/>
    <w:rsid w:val="00720F36"/>
    <w:rsid w:val="007272ED"/>
    <w:rsid w:val="007453DE"/>
    <w:rsid w:val="00757D62"/>
    <w:rsid w:val="00760363"/>
    <w:rsid w:val="00767839"/>
    <w:rsid w:val="00770722"/>
    <w:rsid w:val="00773B34"/>
    <w:rsid w:val="00776557"/>
    <w:rsid w:val="00780324"/>
    <w:rsid w:val="00780BC1"/>
    <w:rsid w:val="00781D39"/>
    <w:rsid w:val="00783354"/>
    <w:rsid w:val="0078552E"/>
    <w:rsid w:val="00793E3D"/>
    <w:rsid w:val="00793F6C"/>
    <w:rsid w:val="007A1253"/>
    <w:rsid w:val="007B2E48"/>
    <w:rsid w:val="007B4FD2"/>
    <w:rsid w:val="007B5BAA"/>
    <w:rsid w:val="007C1997"/>
    <w:rsid w:val="007C3CA1"/>
    <w:rsid w:val="007C770A"/>
    <w:rsid w:val="007D35F1"/>
    <w:rsid w:val="007E0460"/>
    <w:rsid w:val="007F27D5"/>
    <w:rsid w:val="00810A00"/>
    <w:rsid w:val="008158E5"/>
    <w:rsid w:val="008222EB"/>
    <w:rsid w:val="008254A6"/>
    <w:rsid w:val="00834E65"/>
    <w:rsid w:val="008363DA"/>
    <w:rsid w:val="00837BAF"/>
    <w:rsid w:val="00843072"/>
    <w:rsid w:val="00847340"/>
    <w:rsid w:val="0085009D"/>
    <w:rsid w:val="00862BEE"/>
    <w:rsid w:val="00863232"/>
    <w:rsid w:val="0086626A"/>
    <w:rsid w:val="00877211"/>
    <w:rsid w:val="0088007A"/>
    <w:rsid w:val="00883B7A"/>
    <w:rsid w:val="00894BF1"/>
    <w:rsid w:val="008957A7"/>
    <w:rsid w:val="008A377D"/>
    <w:rsid w:val="008A644B"/>
    <w:rsid w:val="008A7607"/>
    <w:rsid w:val="008D210A"/>
    <w:rsid w:val="008D6044"/>
    <w:rsid w:val="008D61EF"/>
    <w:rsid w:val="008E364F"/>
    <w:rsid w:val="008E5583"/>
    <w:rsid w:val="008F4774"/>
    <w:rsid w:val="008F7A14"/>
    <w:rsid w:val="009024FF"/>
    <w:rsid w:val="00902FDA"/>
    <w:rsid w:val="00906196"/>
    <w:rsid w:val="00907380"/>
    <w:rsid w:val="00913E2B"/>
    <w:rsid w:val="00923389"/>
    <w:rsid w:val="009274AE"/>
    <w:rsid w:val="009275E5"/>
    <w:rsid w:val="00930C2D"/>
    <w:rsid w:val="009356F0"/>
    <w:rsid w:val="00936BDD"/>
    <w:rsid w:val="009377C3"/>
    <w:rsid w:val="0094235B"/>
    <w:rsid w:val="009435B7"/>
    <w:rsid w:val="00946663"/>
    <w:rsid w:val="00950299"/>
    <w:rsid w:val="009518B4"/>
    <w:rsid w:val="00956016"/>
    <w:rsid w:val="0096178B"/>
    <w:rsid w:val="00962732"/>
    <w:rsid w:val="00964A03"/>
    <w:rsid w:val="00965813"/>
    <w:rsid w:val="00970B51"/>
    <w:rsid w:val="00972238"/>
    <w:rsid w:val="00993AEF"/>
    <w:rsid w:val="00997B2E"/>
    <w:rsid w:val="009A01B6"/>
    <w:rsid w:val="009A219E"/>
    <w:rsid w:val="009A2E2F"/>
    <w:rsid w:val="009A36D7"/>
    <w:rsid w:val="009A6535"/>
    <w:rsid w:val="009B3961"/>
    <w:rsid w:val="009B5542"/>
    <w:rsid w:val="009C2F84"/>
    <w:rsid w:val="009C66F2"/>
    <w:rsid w:val="009D13D7"/>
    <w:rsid w:val="009D14EA"/>
    <w:rsid w:val="009D75DD"/>
    <w:rsid w:val="009E4020"/>
    <w:rsid w:val="009F4013"/>
    <w:rsid w:val="00A00242"/>
    <w:rsid w:val="00A0733C"/>
    <w:rsid w:val="00A118CB"/>
    <w:rsid w:val="00A21441"/>
    <w:rsid w:val="00A241DF"/>
    <w:rsid w:val="00A243C1"/>
    <w:rsid w:val="00A248CE"/>
    <w:rsid w:val="00A352DA"/>
    <w:rsid w:val="00A377E8"/>
    <w:rsid w:val="00A468A2"/>
    <w:rsid w:val="00A47246"/>
    <w:rsid w:val="00A502A6"/>
    <w:rsid w:val="00A618E5"/>
    <w:rsid w:val="00A645C7"/>
    <w:rsid w:val="00A74A67"/>
    <w:rsid w:val="00A77AD3"/>
    <w:rsid w:val="00A816C4"/>
    <w:rsid w:val="00A8384E"/>
    <w:rsid w:val="00A849C9"/>
    <w:rsid w:val="00A862ED"/>
    <w:rsid w:val="00A87104"/>
    <w:rsid w:val="00A87E32"/>
    <w:rsid w:val="00A931E0"/>
    <w:rsid w:val="00A95693"/>
    <w:rsid w:val="00AA0A1F"/>
    <w:rsid w:val="00AA15B9"/>
    <w:rsid w:val="00AA222A"/>
    <w:rsid w:val="00AB56D1"/>
    <w:rsid w:val="00AC42D1"/>
    <w:rsid w:val="00AD103D"/>
    <w:rsid w:val="00AE3C87"/>
    <w:rsid w:val="00AE3E51"/>
    <w:rsid w:val="00AE4262"/>
    <w:rsid w:val="00AF0B9D"/>
    <w:rsid w:val="00AF5F67"/>
    <w:rsid w:val="00AF7639"/>
    <w:rsid w:val="00B00CE8"/>
    <w:rsid w:val="00B02ECC"/>
    <w:rsid w:val="00B0776B"/>
    <w:rsid w:val="00B121D5"/>
    <w:rsid w:val="00B13D2F"/>
    <w:rsid w:val="00B20415"/>
    <w:rsid w:val="00B23520"/>
    <w:rsid w:val="00B25B33"/>
    <w:rsid w:val="00B309E5"/>
    <w:rsid w:val="00B30E76"/>
    <w:rsid w:val="00B42033"/>
    <w:rsid w:val="00B46D08"/>
    <w:rsid w:val="00B544BB"/>
    <w:rsid w:val="00B701DE"/>
    <w:rsid w:val="00B72BF7"/>
    <w:rsid w:val="00B812BC"/>
    <w:rsid w:val="00B83D54"/>
    <w:rsid w:val="00B90202"/>
    <w:rsid w:val="00B93691"/>
    <w:rsid w:val="00BB0190"/>
    <w:rsid w:val="00BB1196"/>
    <w:rsid w:val="00BB7C2F"/>
    <w:rsid w:val="00BB7D69"/>
    <w:rsid w:val="00BC40E6"/>
    <w:rsid w:val="00BC49D2"/>
    <w:rsid w:val="00BC4ADB"/>
    <w:rsid w:val="00BD0391"/>
    <w:rsid w:val="00BD17D5"/>
    <w:rsid w:val="00BD4226"/>
    <w:rsid w:val="00BD511C"/>
    <w:rsid w:val="00BD7529"/>
    <w:rsid w:val="00BE228D"/>
    <w:rsid w:val="00BE5C7B"/>
    <w:rsid w:val="00BF4234"/>
    <w:rsid w:val="00BF4BCB"/>
    <w:rsid w:val="00BF509D"/>
    <w:rsid w:val="00C0141A"/>
    <w:rsid w:val="00C01E86"/>
    <w:rsid w:val="00C02D58"/>
    <w:rsid w:val="00C06DB5"/>
    <w:rsid w:val="00C10070"/>
    <w:rsid w:val="00C10730"/>
    <w:rsid w:val="00C12A79"/>
    <w:rsid w:val="00C157D1"/>
    <w:rsid w:val="00C15BFD"/>
    <w:rsid w:val="00C203B0"/>
    <w:rsid w:val="00C24963"/>
    <w:rsid w:val="00C2712B"/>
    <w:rsid w:val="00C42B31"/>
    <w:rsid w:val="00C54CF1"/>
    <w:rsid w:val="00C71C0E"/>
    <w:rsid w:val="00C723C4"/>
    <w:rsid w:val="00C757B7"/>
    <w:rsid w:val="00C82F76"/>
    <w:rsid w:val="00C90E17"/>
    <w:rsid w:val="00C94557"/>
    <w:rsid w:val="00C96213"/>
    <w:rsid w:val="00CA3D48"/>
    <w:rsid w:val="00CA52EE"/>
    <w:rsid w:val="00CB0A1F"/>
    <w:rsid w:val="00CB26FF"/>
    <w:rsid w:val="00CB4028"/>
    <w:rsid w:val="00CC0226"/>
    <w:rsid w:val="00CC3D0F"/>
    <w:rsid w:val="00CC6042"/>
    <w:rsid w:val="00CC62B4"/>
    <w:rsid w:val="00CC78AE"/>
    <w:rsid w:val="00CD316A"/>
    <w:rsid w:val="00CD7E3A"/>
    <w:rsid w:val="00CE1404"/>
    <w:rsid w:val="00CE1960"/>
    <w:rsid w:val="00CE34E1"/>
    <w:rsid w:val="00CE43E9"/>
    <w:rsid w:val="00CE6C1F"/>
    <w:rsid w:val="00CF14C1"/>
    <w:rsid w:val="00CF1BE7"/>
    <w:rsid w:val="00CF4092"/>
    <w:rsid w:val="00CF7005"/>
    <w:rsid w:val="00D01533"/>
    <w:rsid w:val="00D136B1"/>
    <w:rsid w:val="00D1519B"/>
    <w:rsid w:val="00D1601B"/>
    <w:rsid w:val="00D17ACF"/>
    <w:rsid w:val="00D17DE6"/>
    <w:rsid w:val="00D31E99"/>
    <w:rsid w:val="00D34164"/>
    <w:rsid w:val="00D354CC"/>
    <w:rsid w:val="00D44AD8"/>
    <w:rsid w:val="00D4647F"/>
    <w:rsid w:val="00D47210"/>
    <w:rsid w:val="00D47A53"/>
    <w:rsid w:val="00D50943"/>
    <w:rsid w:val="00D62F64"/>
    <w:rsid w:val="00D63B4E"/>
    <w:rsid w:val="00D70064"/>
    <w:rsid w:val="00D734B0"/>
    <w:rsid w:val="00D8103B"/>
    <w:rsid w:val="00D868F4"/>
    <w:rsid w:val="00D95494"/>
    <w:rsid w:val="00D97B00"/>
    <w:rsid w:val="00DA7969"/>
    <w:rsid w:val="00DB0147"/>
    <w:rsid w:val="00DB3297"/>
    <w:rsid w:val="00DB5C4F"/>
    <w:rsid w:val="00DB7CEA"/>
    <w:rsid w:val="00DC01EC"/>
    <w:rsid w:val="00DC170A"/>
    <w:rsid w:val="00DC78A4"/>
    <w:rsid w:val="00DC7B25"/>
    <w:rsid w:val="00DD2186"/>
    <w:rsid w:val="00DD3F5D"/>
    <w:rsid w:val="00DD584F"/>
    <w:rsid w:val="00DE4404"/>
    <w:rsid w:val="00DF250F"/>
    <w:rsid w:val="00DF69A2"/>
    <w:rsid w:val="00E03B78"/>
    <w:rsid w:val="00E14030"/>
    <w:rsid w:val="00E2348E"/>
    <w:rsid w:val="00E2603A"/>
    <w:rsid w:val="00E657E2"/>
    <w:rsid w:val="00E6710E"/>
    <w:rsid w:val="00E71BC8"/>
    <w:rsid w:val="00E90205"/>
    <w:rsid w:val="00E9072B"/>
    <w:rsid w:val="00E93495"/>
    <w:rsid w:val="00E973B7"/>
    <w:rsid w:val="00EB1D9E"/>
    <w:rsid w:val="00EB36EA"/>
    <w:rsid w:val="00EC1F26"/>
    <w:rsid w:val="00EC6993"/>
    <w:rsid w:val="00EC72AB"/>
    <w:rsid w:val="00ED5EA7"/>
    <w:rsid w:val="00ED70ED"/>
    <w:rsid w:val="00EE1563"/>
    <w:rsid w:val="00EE4144"/>
    <w:rsid w:val="00EE5B65"/>
    <w:rsid w:val="00EE76BC"/>
    <w:rsid w:val="00F0126A"/>
    <w:rsid w:val="00F07177"/>
    <w:rsid w:val="00F13493"/>
    <w:rsid w:val="00F16060"/>
    <w:rsid w:val="00F22504"/>
    <w:rsid w:val="00F2668D"/>
    <w:rsid w:val="00F266C1"/>
    <w:rsid w:val="00F27398"/>
    <w:rsid w:val="00F3006C"/>
    <w:rsid w:val="00F310F6"/>
    <w:rsid w:val="00F32CB7"/>
    <w:rsid w:val="00F344E6"/>
    <w:rsid w:val="00F345B0"/>
    <w:rsid w:val="00F3479D"/>
    <w:rsid w:val="00F42DE5"/>
    <w:rsid w:val="00F45CCE"/>
    <w:rsid w:val="00F47418"/>
    <w:rsid w:val="00F53361"/>
    <w:rsid w:val="00F53D1D"/>
    <w:rsid w:val="00F60A57"/>
    <w:rsid w:val="00F652D5"/>
    <w:rsid w:val="00F70D78"/>
    <w:rsid w:val="00F7672C"/>
    <w:rsid w:val="00F81C50"/>
    <w:rsid w:val="00F843DA"/>
    <w:rsid w:val="00F9464F"/>
    <w:rsid w:val="00FA1808"/>
    <w:rsid w:val="00FA27D1"/>
    <w:rsid w:val="00FA68F5"/>
    <w:rsid w:val="00FB5348"/>
    <w:rsid w:val="00FB5540"/>
    <w:rsid w:val="00FE150B"/>
    <w:rsid w:val="00FE77C3"/>
    <w:rsid w:val="00FF0328"/>
    <w:rsid w:val="00FF2288"/>
    <w:rsid w:val="00FF2ECC"/>
    <w:rsid w:val="00FF66C7"/>
    <w:rsid w:val="00FF6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BB"/>
    <w:rPr>
      <w:rFonts w:ascii="Calibri" w:eastAsia="Times New Roman" w:hAnsi="Calibri" w:cs="Times New Roman"/>
      <w:lang w:eastAsia="ru-RU"/>
    </w:rPr>
  </w:style>
  <w:style w:type="paragraph" w:styleId="1">
    <w:name w:val="heading 1"/>
    <w:basedOn w:val="a"/>
    <w:next w:val="a"/>
    <w:link w:val="10"/>
    <w:qFormat/>
    <w:rsid w:val="00DF250F"/>
    <w:pPr>
      <w:keepNext/>
      <w:spacing w:before="240" w:after="60" w:line="240" w:lineRule="auto"/>
      <w:outlineLvl w:val="0"/>
    </w:pPr>
    <w:rPr>
      <w:rFonts w:ascii="Arial" w:hAnsi="Arial"/>
      <w:b/>
      <w:kern w:val="28"/>
      <w:sz w:val="28"/>
      <w:szCs w:val="20"/>
    </w:rPr>
  </w:style>
  <w:style w:type="paragraph" w:styleId="3">
    <w:name w:val="heading 3"/>
    <w:basedOn w:val="a"/>
    <w:next w:val="a"/>
    <w:link w:val="30"/>
    <w:uiPriority w:val="9"/>
    <w:semiHidden/>
    <w:unhideWhenUsed/>
    <w:qFormat/>
    <w:rsid w:val="00930C2D"/>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5">
    <w:name w:val="heading 5"/>
    <w:basedOn w:val="a"/>
    <w:next w:val="a"/>
    <w:link w:val="50"/>
    <w:semiHidden/>
    <w:unhideWhenUsed/>
    <w:qFormat/>
    <w:rsid w:val="00DF250F"/>
    <w:pPr>
      <w:keepNext/>
      <w:keepLines/>
      <w:spacing w:before="200" w:after="0"/>
      <w:outlineLvl w:val="4"/>
    </w:pPr>
    <w:rPr>
      <w:rFonts w:ascii="Cambria" w:hAnsi="Cambria"/>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B46D08"/>
    <w:pPr>
      <w:ind w:left="720"/>
      <w:contextualSpacing/>
    </w:pPr>
  </w:style>
  <w:style w:type="character" w:styleId="a5">
    <w:name w:val="Hyperlink"/>
    <w:basedOn w:val="a0"/>
    <w:uiPriority w:val="99"/>
    <w:unhideWhenUsed/>
    <w:rsid w:val="00E2603A"/>
    <w:rPr>
      <w:color w:val="0000FF" w:themeColor="hyperlink"/>
      <w:u w:val="single"/>
    </w:rPr>
  </w:style>
  <w:style w:type="paragraph" w:styleId="a6">
    <w:name w:val="Balloon Text"/>
    <w:basedOn w:val="a"/>
    <w:link w:val="a7"/>
    <w:uiPriority w:val="99"/>
    <w:semiHidden/>
    <w:unhideWhenUsed/>
    <w:rsid w:val="002435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356E"/>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930C2D"/>
    <w:rPr>
      <w:rFonts w:asciiTheme="majorHAnsi" w:eastAsiaTheme="majorEastAsia" w:hAnsiTheme="majorHAnsi" w:cstheme="majorBidi"/>
      <w:b/>
      <w:bCs/>
      <w:color w:val="4F81BD" w:themeColor="accent1"/>
      <w:sz w:val="24"/>
      <w:szCs w:val="24"/>
      <w:lang w:eastAsia="ru-RU"/>
    </w:rPr>
  </w:style>
  <w:style w:type="table" w:customStyle="1" w:styleId="11">
    <w:name w:val="Сетка таблицы1"/>
    <w:basedOn w:val="a1"/>
    <w:next w:val="a3"/>
    <w:uiPriority w:val="59"/>
    <w:rsid w:val="00032932"/>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B0776B"/>
    <w:pPr>
      <w:spacing w:after="120"/>
    </w:pPr>
  </w:style>
  <w:style w:type="character" w:customStyle="1" w:styleId="a9">
    <w:name w:val="Основной текст Знак"/>
    <w:basedOn w:val="a0"/>
    <w:link w:val="a8"/>
    <w:uiPriority w:val="99"/>
    <w:rsid w:val="00B0776B"/>
    <w:rPr>
      <w:rFonts w:ascii="Calibri" w:eastAsia="Times New Roman" w:hAnsi="Calibri" w:cs="Times New Roman"/>
      <w:lang w:eastAsia="ru-RU"/>
    </w:rPr>
  </w:style>
  <w:style w:type="paragraph" w:styleId="aa">
    <w:name w:val="header"/>
    <w:basedOn w:val="a"/>
    <w:link w:val="ab"/>
    <w:uiPriority w:val="99"/>
    <w:unhideWhenUsed/>
    <w:rsid w:val="00050D6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50D6F"/>
    <w:rPr>
      <w:rFonts w:ascii="Calibri" w:eastAsia="Times New Roman" w:hAnsi="Calibri" w:cs="Times New Roman"/>
      <w:lang w:eastAsia="ru-RU"/>
    </w:rPr>
  </w:style>
  <w:style w:type="paragraph" w:styleId="ac">
    <w:name w:val="footer"/>
    <w:basedOn w:val="a"/>
    <w:link w:val="ad"/>
    <w:uiPriority w:val="99"/>
    <w:unhideWhenUsed/>
    <w:rsid w:val="00050D6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50D6F"/>
    <w:rPr>
      <w:rFonts w:ascii="Calibri" w:eastAsia="Times New Roman" w:hAnsi="Calibri" w:cs="Times New Roman"/>
      <w:lang w:eastAsia="ru-RU"/>
    </w:rPr>
  </w:style>
  <w:style w:type="character" w:customStyle="1" w:styleId="10">
    <w:name w:val="Заголовок 1 Знак"/>
    <w:basedOn w:val="a0"/>
    <w:link w:val="1"/>
    <w:rsid w:val="00DF250F"/>
    <w:rPr>
      <w:rFonts w:ascii="Arial" w:eastAsia="Times New Roman" w:hAnsi="Arial" w:cs="Times New Roman"/>
      <w:b/>
      <w:kern w:val="28"/>
      <w:sz w:val="28"/>
      <w:szCs w:val="20"/>
    </w:rPr>
  </w:style>
  <w:style w:type="character" w:customStyle="1" w:styleId="50">
    <w:name w:val="Заголовок 5 Знак"/>
    <w:basedOn w:val="a0"/>
    <w:link w:val="5"/>
    <w:semiHidden/>
    <w:rsid w:val="00DF250F"/>
    <w:rPr>
      <w:rFonts w:ascii="Cambria" w:eastAsia="Times New Roman" w:hAnsi="Cambria" w:cs="Times New Roman"/>
      <w:color w:val="243F60"/>
    </w:rPr>
  </w:style>
  <w:style w:type="numbering" w:customStyle="1" w:styleId="12">
    <w:name w:val="Нет списка1"/>
    <w:next w:val="a2"/>
    <w:uiPriority w:val="99"/>
    <w:semiHidden/>
    <w:unhideWhenUsed/>
    <w:rsid w:val="00DF250F"/>
  </w:style>
  <w:style w:type="table" w:customStyle="1" w:styleId="2">
    <w:name w:val="Сетка таблицы2"/>
    <w:basedOn w:val="a1"/>
    <w:next w:val="a3"/>
    <w:uiPriority w:val="99"/>
    <w:rsid w:val="00DF250F"/>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Знак"/>
    <w:basedOn w:val="a"/>
    <w:uiPriority w:val="99"/>
    <w:rsid w:val="00DF250F"/>
    <w:pPr>
      <w:spacing w:before="100" w:beforeAutospacing="1" w:after="100" w:afterAutospacing="1" w:line="240" w:lineRule="auto"/>
    </w:pPr>
    <w:rPr>
      <w:rFonts w:ascii="Tahoma" w:eastAsia="Calibri" w:hAnsi="Tahoma" w:cs="Tahoma"/>
      <w:sz w:val="20"/>
      <w:szCs w:val="20"/>
      <w:lang w:val="en-US" w:eastAsia="en-US"/>
    </w:rPr>
  </w:style>
  <w:style w:type="paragraph" w:customStyle="1" w:styleId="13">
    <w:name w:val="Знак1"/>
    <w:basedOn w:val="a"/>
    <w:autoRedefine/>
    <w:uiPriority w:val="99"/>
    <w:rsid w:val="00DF250F"/>
    <w:pPr>
      <w:spacing w:after="160" w:line="240" w:lineRule="exact"/>
    </w:pPr>
    <w:rPr>
      <w:rFonts w:eastAsia="Calibri"/>
      <w:sz w:val="28"/>
      <w:szCs w:val="28"/>
      <w:lang w:val="en-US" w:eastAsia="en-US"/>
    </w:rPr>
  </w:style>
  <w:style w:type="paragraph" w:customStyle="1" w:styleId="110">
    <w:name w:val="Знак11"/>
    <w:basedOn w:val="a"/>
    <w:autoRedefine/>
    <w:uiPriority w:val="99"/>
    <w:rsid w:val="00DF250F"/>
    <w:pPr>
      <w:spacing w:after="160" w:line="240" w:lineRule="exact"/>
    </w:pPr>
    <w:rPr>
      <w:rFonts w:eastAsia="Calibri"/>
      <w:sz w:val="28"/>
      <w:szCs w:val="28"/>
      <w:lang w:val="en-US" w:eastAsia="en-US"/>
    </w:rPr>
  </w:style>
  <w:style w:type="paragraph" w:customStyle="1" w:styleId="130">
    <w:name w:val="Знак13"/>
    <w:basedOn w:val="a"/>
    <w:autoRedefine/>
    <w:rsid w:val="00DF250F"/>
    <w:pPr>
      <w:spacing w:after="160" w:line="240" w:lineRule="exact"/>
    </w:pPr>
    <w:rPr>
      <w:rFonts w:ascii="Times New Roman" w:hAnsi="Times New Roman"/>
      <w:sz w:val="28"/>
      <w:szCs w:val="20"/>
      <w:lang w:val="en-US" w:eastAsia="en-US"/>
    </w:rPr>
  </w:style>
  <w:style w:type="paragraph" w:customStyle="1" w:styleId="ConsPlusTitle">
    <w:name w:val="ConsPlusTitle"/>
    <w:rsid w:val="00DF25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DF250F"/>
    <w:pPr>
      <w:spacing w:after="160" w:line="240" w:lineRule="exact"/>
    </w:pPr>
    <w:rPr>
      <w:rFonts w:ascii="Times New Roman" w:hAnsi="Times New Roman"/>
      <w:sz w:val="28"/>
      <w:szCs w:val="28"/>
      <w:lang w:val="en-US" w:eastAsia="en-US"/>
    </w:rPr>
  </w:style>
  <w:style w:type="paragraph" w:customStyle="1" w:styleId="120">
    <w:name w:val="Знак12"/>
    <w:basedOn w:val="a"/>
    <w:autoRedefine/>
    <w:rsid w:val="00DF250F"/>
    <w:pPr>
      <w:spacing w:after="160" w:line="240" w:lineRule="exact"/>
    </w:pPr>
    <w:rPr>
      <w:rFonts w:ascii="Times New Roman" w:hAnsi="Times New Roman"/>
      <w:sz w:val="28"/>
      <w:szCs w:val="20"/>
      <w:lang w:val="en-US" w:eastAsia="en-US"/>
    </w:rPr>
  </w:style>
  <w:style w:type="paragraph" w:styleId="af">
    <w:name w:val="No Spacing"/>
    <w:uiPriority w:val="1"/>
    <w:qFormat/>
    <w:rsid w:val="00DF250F"/>
    <w:pPr>
      <w:spacing w:after="0" w:line="240" w:lineRule="auto"/>
    </w:pPr>
    <w:rPr>
      <w:rFonts w:ascii="Calibri" w:eastAsia="Calibri" w:hAnsi="Calibri" w:cs="Times New Roman"/>
    </w:rPr>
  </w:style>
  <w:style w:type="paragraph" w:styleId="af0">
    <w:name w:val="footnote text"/>
    <w:basedOn w:val="a"/>
    <w:link w:val="af1"/>
    <w:uiPriority w:val="99"/>
    <w:semiHidden/>
    <w:unhideWhenUsed/>
    <w:rsid w:val="00DF250F"/>
    <w:pPr>
      <w:spacing w:after="0" w:line="240" w:lineRule="auto"/>
    </w:pPr>
    <w:rPr>
      <w:rFonts w:eastAsia="Calibri"/>
      <w:sz w:val="20"/>
      <w:szCs w:val="20"/>
      <w:lang w:eastAsia="en-US"/>
    </w:rPr>
  </w:style>
  <w:style w:type="character" w:customStyle="1" w:styleId="af1">
    <w:name w:val="Текст сноски Знак"/>
    <w:basedOn w:val="a0"/>
    <w:link w:val="af0"/>
    <w:uiPriority w:val="99"/>
    <w:semiHidden/>
    <w:rsid w:val="00DF250F"/>
    <w:rPr>
      <w:rFonts w:ascii="Calibri" w:eastAsia="Calibri" w:hAnsi="Calibri" w:cs="Times New Roman"/>
      <w:sz w:val="20"/>
      <w:szCs w:val="20"/>
    </w:rPr>
  </w:style>
  <w:style w:type="character" w:styleId="af2">
    <w:name w:val="footnote reference"/>
    <w:uiPriority w:val="99"/>
    <w:semiHidden/>
    <w:unhideWhenUsed/>
    <w:rsid w:val="00DF250F"/>
    <w:rPr>
      <w:vertAlign w:val="superscript"/>
    </w:rPr>
  </w:style>
  <w:style w:type="paragraph" w:customStyle="1" w:styleId="ConsPlusNormal">
    <w:name w:val="ConsPlusNormal"/>
    <w:rsid w:val="00DF250F"/>
    <w:pPr>
      <w:autoSpaceDE w:val="0"/>
      <w:autoSpaceDN w:val="0"/>
      <w:adjustRightInd w:val="0"/>
      <w:spacing w:after="0" w:line="240" w:lineRule="auto"/>
    </w:pPr>
    <w:rPr>
      <w:rFonts w:ascii="Times New Roman" w:eastAsia="Calibri" w:hAnsi="Times New Roman" w:cs="Times New Roman"/>
      <w:lang w:eastAsia="ru-RU"/>
    </w:rPr>
  </w:style>
  <w:style w:type="paragraph" w:styleId="af3">
    <w:name w:val="endnote text"/>
    <w:basedOn w:val="a"/>
    <w:link w:val="af4"/>
    <w:uiPriority w:val="99"/>
    <w:semiHidden/>
    <w:unhideWhenUsed/>
    <w:rsid w:val="00DF250F"/>
    <w:pPr>
      <w:spacing w:after="0" w:line="240" w:lineRule="auto"/>
    </w:pPr>
    <w:rPr>
      <w:rFonts w:eastAsia="Calibri"/>
      <w:sz w:val="20"/>
      <w:szCs w:val="20"/>
      <w:lang w:eastAsia="en-US"/>
    </w:rPr>
  </w:style>
  <w:style w:type="character" w:customStyle="1" w:styleId="af4">
    <w:name w:val="Текст концевой сноски Знак"/>
    <w:basedOn w:val="a0"/>
    <w:link w:val="af3"/>
    <w:uiPriority w:val="99"/>
    <w:semiHidden/>
    <w:rsid w:val="00DF250F"/>
    <w:rPr>
      <w:rFonts w:ascii="Calibri" w:eastAsia="Calibri" w:hAnsi="Calibri" w:cs="Times New Roman"/>
      <w:sz w:val="20"/>
      <w:szCs w:val="20"/>
    </w:rPr>
  </w:style>
  <w:style w:type="character" w:styleId="af5">
    <w:name w:val="endnote reference"/>
    <w:uiPriority w:val="99"/>
    <w:semiHidden/>
    <w:unhideWhenUsed/>
    <w:rsid w:val="00DF250F"/>
    <w:rPr>
      <w:vertAlign w:val="superscript"/>
    </w:rPr>
  </w:style>
  <w:style w:type="table" w:customStyle="1" w:styleId="TableNormal">
    <w:name w:val="Table Normal"/>
    <w:uiPriority w:val="2"/>
    <w:semiHidden/>
    <w:unhideWhenUsed/>
    <w:qFormat/>
    <w:rsid w:val="00B701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01DE"/>
    <w:pPr>
      <w:widowControl w:val="0"/>
      <w:autoSpaceDE w:val="0"/>
      <w:autoSpaceDN w:val="0"/>
      <w:spacing w:after="0" w:line="240" w:lineRule="auto"/>
      <w:ind w:left="107"/>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500705167">
      <w:bodyDiv w:val="1"/>
      <w:marLeft w:val="0"/>
      <w:marRight w:val="0"/>
      <w:marTop w:val="0"/>
      <w:marBottom w:val="0"/>
      <w:divBdr>
        <w:top w:val="none" w:sz="0" w:space="0" w:color="auto"/>
        <w:left w:val="none" w:sz="0" w:space="0" w:color="auto"/>
        <w:bottom w:val="none" w:sz="0" w:space="0" w:color="auto"/>
        <w:right w:val="none" w:sz="0" w:space="0" w:color="auto"/>
      </w:divBdr>
    </w:div>
    <w:div w:id="662317967">
      <w:bodyDiv w:val="1"/>
      <w:marLeft w:val="0"/>
      <w:marRight w:val="0"/>
      <w:marTop w:val="0"/>
      <w:marBottom w:val="0"/>
      <w:divBdr>
        <w:top w:val="none" w:sz="0" w:space="0" w:color="auto"/>
        <w:left w:val="none" w:sz="0" w:space="0" w:color="auto"/>
        <w:bottom w:val="none" w:sz="0" w:space="0" w:color="auto"/>
        <w:right w:val="none" w:sz="0" w:space="0" w:color="auto"/>
      </w:divBdr>
    </w:div>
    <w:div w:id="1478106240">
      <w:bodyDiv w:val="1"/>
      <w:marLeft w:val="0"/>
      <w:marRight w:val="0"/>
      <w:marTop w:val="0"/>
      <w:marBottom w:val="0"/>
      <w:divBdr>
        <w:top w:val="none" w:sz="0" w:space="0" w:color="auto"/>
        <w:left w:val="none" w:sz="0" w:space="0" w:color="auto"/>
        <w:bottom w:val="none" w:sz="0" w:space="0" w:color="auto"/>
        <w:right w:val="none" w:sz="0" w:space="0" w:color="auto"/>
      </w:divBdr>
    </w:div>
    <w:div w:id="18004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4DBA-2A53-48EB-9C57-5B55878D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3997</TotalTime>
  <Pages>1</Pages>
  <Words>6492</Words>
  <Characters>37007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РайАдм - Спиридонова Елена Андреевна</dc:creator>
  <cp:keywords/>
  <dc:description/>
  <cp:lastModifiedBy>РайАдм - Леонтьева Ольга Михайловна</cp:lastModifiedBy>
  <cp:revision>121</cp:revision>
  <cp:lastPrinted>2025-12-19T11:43:00Z</cp:lastPrinted>
  <dcterms:created xsi:type="dcterms:W3CDTF">2016-12-05T13:48:00Z</dcterms:created>
  <dcterms:modified xsi:type="dcterms:W3CDTF">2025-12-19T11:45:00Z</dcterms:modified>
</cp:coreProperties>
</file>