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83" w:rsidRPr="00CB6983" w:rsidRDefault="00CB6983" w:rsidP="00CB6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CB6983" w:rsidRPr="00CB6983" w:rsidRDefault="00CB6983" w:rsidP="00CB6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CB6983" w:rsidRPr="00CB6983" w:rsidRDefault="00CB6983" w:rsidP="00CB698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CB6983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CB6983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12 мая 2026 г. № </w:t>
      </w:r>
      <w:r w:rsidR="0098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405</w:t>
      </w: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</w:t>
      </w: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Шенкурск</w:t>
      </w:r>
      <w:r w:rsidRPr="00CB69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административный регламент предоставления муниципальной услуги «Постановка граждан на учет </w:t>
      </w:r>
      <w:r w:rsidRPr="00CB6983">
        <w:rPr>
          <w:rFonts w:ascii="Times New Roman" w:eastAsia="Times New Roman" w:hAnsi="Times New Roman" w:cs="Times New Roman"/>
          <w:b/>
          <w:spacing w:val="-67"/>
          <w:sz w:val="28"/>
          <w:szCs w:val="28"/>
          <w:lang w:eastAsia="ru-RU"/>
        </w:rPr>
        <w:t xml:space="preserve"> </w:t>
      </w: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качестве лиц, имеющих право на предоставление земельных участков </w:t>
      </w:r>
      <w:r w:rsidRPr="00CB6983">
        <w:rPr>
          <w:rFonts w:ascii="Times New Roman" w:eastAsia="Times New Roman" w:hAnsi="Times New Roman" w:cs="Times New Roman"/>
          <w:b/>
          <w:spacing w:val="-67"/>
          <w:sz w:val="28"/>
          <w:szCs w:val="28"/>
          <w:lang w:eastAsia="ru-RU"/>
        </w:rPr>
        <w:t xml:space="preserve">  </w:t>
      </w: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B698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собственность бесплатно на</w:t>
      </w:r>
      <w:r w:rsidRPr="00CB698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Шенкурского муниципального округа Архангельской области»</w:t>
      </w:r>
    </w:p>
    <w:p w:rsidR="00CB6983" w:rsidRPr="00CB6983" w:rsidRDefault="00CB6983" w:rsidP="00CB6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83" w:rsidRPr="00CB6983" w:rsidRDefault="00CB6983" w:rsidP="00CB6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областным законом от 30 июня 2025 года                        № 251-18-ОЗ</w:t>
      </w: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отдельные областные законы в сфере предоставления мер социальной поддержки многодетным семьям» администрация Шенкурского муниципального округа Архангельской области</w:t>
      </w: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</w:t>
      </w:r>
      <w:proofErr w:type="spellStart"/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л я е т:</w:t>
      </w:r>
    </w:p>
    <w:p w:rsidR="00CB6983" w:rsidRPr="00CB6983" w:rsidRDefault="00CB6983" w:rsidP="00CB6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изменения, которые вносятся </w:t>
      </w: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административный регламент предоставления муниципальной услуги «Постановка граждан на учет  в качестве лиц, имеющих право </w:t>
      </w: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предоставление земельных участков   в собственность бесплатно </w:t>
      </w: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Шенкурского муниципального округа Архангельской области» (далее – административный регламент), утвержденный постановлением администрации Шенкурского муниципального округа Архангельской области от 19 июня 2023 года № 415-па.</w:t>
      </w:r>
      <w:proofErr w:type="gramEnd"/>
    </w:p>
    <w:p w:rsidR="00CB6983" w:rsidRPr="00CB6983" w:rsidRDefault="00CB6983" w:rsidP="00CB6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CB6983" w:rsidRPr="00CB6983" w:rsidRDefault="00CB6983" w:rsidP="00CB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983" w:rsidRPr="00CB6983" w:rsidRDefault="00CB6983" w:rsidP="00CB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983" w:rsidRPr="00CB6983" w:rsidRDefault="00CB6983" w:rsidP="00CB6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Шенкурского муниципального округа                    О.И. Красникова</w:t>
      </w:r>
    </w:p>
    <w:p w:rsidR="00CB6983" w:rsidRPr="00CB6983" w:rsidRDefault="00CB6983" w:rsidP="00CB6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CB6983" w:rsidRPr="00CB6983" w:rsidSect="001A7AC3">
          <w:headerReference w:type="default" r:id="rId6"/>
          <w:pgSz w:w="11906" w:h="16838"/>
          <w:pgMar w:top="1134" w:right="850" w:bottom="709" w:left="1701" w:header="708" w:footer="708" w:gutter="0"/>
          <w:cols w:space="708"/>
          <w:titlePg/>
          <w:docGrid w:linePitch="381"/>
        </w:sectPr>
      </w:pPr>
    </w:p>
    <w:p w:rsidR="00CB6983" w:rsidRPr="00CB6983" w:rsidRDefault="00CB6983" w:rsidP="00CB6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CB6983" w:rsidRPr="00CB6983" w:rsidRDefault="00CB6983" w:rsidP="00CB6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CB6983" w:rsidRPr="00CB6983" w:rsidRDefault="00CB6983" w:rsidP="00CB6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Шенкурского муниципального округа </w:t>
      </w:r>
    </w:p>
    <w:p w:rsidR="00CB6983" w:rsidRPr="00CB6983" w:rsidRDefault="00CB6983" w:rsidP="00CB6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Архангельской области </w:t>
      </w:r>
    </w:p>
    <w:p w:rsidR="00CB6983" w:rsidRPr="00CB6983" w:rsidRDefault="00CB6983" w:rsidP="00CB6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мая  2026 г. № </w:t>
      </w:r>
      <w:r w:rsidR="00987E15">
        <w:rPr>
          <w:rFonts w:ascii="Times New Roman" w:eastAsia="Times New Roman" w:hAnsi="Times New Roman" w:cs="Times New Roman"/>
          <w:sz w:val="28"/>
          <w:szCs w:val="28"/>
          <w:lang w:eastAsia="ru-RU"/>
        </w:rPr>
        <w:t>405</w:t>
      </w: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:rsidR="00CB6983" w:rsidRPr="00CB6983" w:rsidRDefault="00CB6983" w:rsidP="00CB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B6983" w:rsidRPr="00CB6983" w:rsidRDefault="00CB6983" w:rsidP="00CB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983" w:rsidRPr="00CB6983" w:rsidRDefault="00CB6983" w:rsidP="00CB6983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ИЗМЕНЕНИЯ</w:t>
      </w: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CB6983" w:rsidRPr="00CB6983" w:rsidRDefault="00CB6983" w:rsidP="00CB6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административный регламент предоставления муниципальной услуги «Постановка граждан на учет </w:t>
      </w:r>
      <w:r w:rsidRPr="00CB6983">
        <w:rPr>
          <w:rFonts w:ascii="Times New Roman" w:eastAsia="Times New Roman" w:hAnsi="Times New Roman" w:cs="Times New Roman"/>
          <w:b/>
          <w:spacing w:val="-67"/>
          <w:sz w:val="28"/>
          <w:szCs w:val="28"/>
          <w:lang w:eastAsia="ru-RU"/>
        </w:rPr>
        <w:t xml:space="preserve"> </w:t>
      </w: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качестве лиц, имеющих право на предоставление земельных участков </w:t>
      </w:r>
      <w:r w:rsidRPr="00CB6983">
        <w:rPr>
          <w:rFonts w:ascii="Times New Roman" w:eastAsia="Times New Roman" w:hAnsi="Times New Roman" w:cs="Times New Roman"/>
          <w:b/>
          <w:spacing w:val="-67"/>
          <w:sz w:val="28"/>
          <w:szCs w:val="28"/>
          <w:lang w:eastAsia="ru-RU"/>
        </w:rPr>
        <w:t xml:space="preserve">  </w:t>
      </w: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B698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собственность бесплатно на</w:t>
      </w:r>
      <w:r w:rsidRPr="00CB698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CB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Шенкурского муниципального округа Архангельской области»</w:t>
      </w:r>
    </w:p>
    <w:p w:rsidR="00CB6983" w:rsidRPr="00CB6983" w:rsidRDefault="00CB6983" w:rsidP="00CB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983" w:rsidRPr="00CB6983" w:rsidRDefault="00CB6983" w:rsidP="00CB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983" w:rsidRPr="00CB6983" w:rsidRDefault="00CB6983" w:rsidP="00CB6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пункт 2.10 административного регламента внести следующие изменения:</w:t>
      </w:r>
    </w:p>
    <w:p w:rsidR="00CB6983" w:rsidRPr="00CB6983" w:rsidRDefault="00CB6983" w:rsidP="00CB6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Подпункт 5 изложить в следующей редакции:</w:t>
      </w:r>
    </w:p>
    <w:p w:rsidR="00CB6983" w:rsidRPr="00CB6983" w:rsidRDefault="00CB6983" w:rsidP="00CB69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CB6983">
        <w:rPr>
          <w:rFonts w:ascii="Times New Roman" w:eastAsia="Calibri" w:hAnsi="Times New Roman" w:cs="Times New Roman"/>
          <w:sz w:val="28"/>
          <w:szCs w:val="28"/>
        </w:rPr>
        <w:t>Основной документ, удостоверяющий личность заявителя или представителя заявителя (паспорт гражданина Российской Федерации), в случае предоставления заявления посредствам личного обращения без использования ЕПГУ. В случае обращения заявителя или представителя заявителя в электронной форме за получением муниципальной услуги сведения из документа, удостоверяющего личность заявителя или представителя заявителя, осуществляются с использованием единой системы идентификац</w:t>
      </w:r>
      <w:proofErr w:type="gramStart"/>
      <w:r w:rsidRPr="00CB6983">
        <w:rPr>
          <w:rFonts w:ascii="Times New Roman" w:eastAsia="Calibri" w:hAnsi="Times New Roman" w:cs="Times New Roman"/>
          <w:sz w:val="28"/>
          <w:szCs w:val="28"/>
        </w:rPr>
        <w:t>ии и ау</w:t>
      </w:r>
      <w:proofErr w:type="gramEnd"/>
      <w:r w:rsidRPr="00CB6983">
        <w:rPr>
          <w:rFonts w:ascii="Times New Roman" w:eastAsia="Calibri" w:hAnsi="Times New Roman" w:cs="Times New Roman"/>
          <w:sz w:val="28"/>
          <w:szCs w:val="28"/>
        </w:rPr>
        <w:t xml:space="preserve">тентификации и могут быть проверены путем направления запроса с использованием СМЭВ. </w:t>
      </w:r>
    </w:p>
    <w:p w:rsidR="00CB6983" w:rsidRPr="00CB6983" w:rsidRDefault="00CB6983" w:rsidP="00CB6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Calibri" w:hAnsi="Times New Roman" w:cs="Times New Roman"/>
          <w:sz w:val="28"/>
          <w:szCs w:val="28"/>
        </w:rPr>
        <w:t xml:space="preserve">Доверенность, подтверждающая правомочие на обращение за получением муниципальной услуги выданная нотариусом, в случае предоставления заявления представителем заявителя посредствам личного обращения без использования ЕПГУ. </w:t>
      </w:r>
      <w:proofErr w:type="gramStart"/>
      <w:r w:rsidRPr="00CB6983">
        <w:rPr>
          <w:rFonts w:ascii="Times New Roman" w:eastAsia="Calibri" w:hAnsi="Times New Roman" w:cs="Times New Roman"/>
          <w:sz w:val="28"/>
          <w:szCs w:val="28"/>
        </w:rPr>
        <w:t>Если заявление подается представителем заявителя, дополнительно предоставляется доверенность, подтверждающая правомочие на обращение за получением муниципальной услуги, выданная нотариусом и подписанная усиленной квалификационной электронной подписью нотариуса, доверенность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 и могут быть проверены путем направления запроса с использованием СМЭВ;».</w:t>
      </w:r>
      <w:proofErr w:type="gramEnd"/>
    </w:p>
    <w:p w:rsidR="00CB6983" w:rsidRPr="00CB6983" w:rsidRDefault="00CB6983" w:rsidP="00CB6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Подпункт 12 изложить в следующей редакции:</w:t>
      </w:r>
    </w:p>
    <w:p w:rsidR="00CB6983" w:rsidRPr="00CB6983" w:rsidRDefault="00CB6983" w:rsidP="00CB6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«12) документы, подтверждающие получение согласия членов многодетной семьи, не являющихся заявителями, подавшими заявление, указанное в абзаце первом настоящего пункта, на обработку персональных данных указанных лиц, по форме, утвержденной постановлением Правительства Архангельской области;».</w:t>
      </w:r>
    </w:p>
    <w:p w:rsidR="00CB6983" w:rsidRPr="00CB6983" w:rsidRDefault="00CB6983" w:rsidP="00CB6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Дополнить подпунктом 15 следующего содержания:</w:t>
      </w:r>
    </w:p>
    <w:p w:rsidR="00CB6983" w:rsidRPr="00CB6983" w:rsidRDefault="00CB6983" w:rsidP="00CB6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«15) справка (справки), подтверждающая (подтверждающие) факт установления инвалидности ребенка (детей) в возрасте от 18 до 23 лет (в случае отсутствия сведений об инвалидности, содержащихся в государственной информационной системе «Единая централизованная цифровая платформа в социальной сфере»)</w:t>
      </w:r>
      <w:proofErr w:type="gramStart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983" w:rsidRPr="00CB6983" w:rsidRDefault="00CB6983" w:rsidP="00CB6983">
      <w:pPr>
        <w:autoSpaceDE w:val="0"/>
        <w:autoSpaceDN w:val="0"/>
        <w:adjustRightInd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пункт 2.11 административного регламента внести следующие изменения:</w:t>
      </w:r>
    </w:p>
    <w:p w:rsidR="00CB6983" w:rsidRPr="00CB6983" w:rsidRDefault="00CB6983" w:rsidP="00CB6983">
      <w:pPr>
        <w:autoSpaceDE w:val="0"/>
        <w:autoSpaceDN w:val="0"/>
        <w:adjustRightInd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Подпункт «м» изложить в следующей редакции:</w:t>
      </w:r>
    </w:p>
    <w:p w:rsidR="00CB6983" w:rsidRPr="00CB6983" w:rsidRDefault="00CB6983" w:rsidP="00CB6983">
      <w:pPr>
        <w:autoSpaceDE w:val="0"/>
        <w:autoSpaceDN w:val="0"/>
        <w:adjustRightInd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«м) копия страхового свидетельства обязательного пенсионного страхования или копия страхового свидетельства государственного пенсионного страхования либо документ, подтверждающий регистрацию в системе индивидуального (персонифицированного) учета, в том числе в форме электронного документа, гражданина, обладающего правом на однократное бесплатное приобретение земельного участка в соответствии с пунктами 1 и 2 статьи 2.3 Областного закона</w:t>
      </w:r>
      <w:proofErr w:type="gramStart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983" w:rsidRPr="00CB6983" w:rsidRDefault="00CB6983" w:rsidP="00CB6983">
      <w:pPr>
        <w:autoSpaceDE w:val="0"/>
        <w:autoSpaceDN w:val="0"/>
        <w:adjustRightInd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Подпункт «о» изложить в следующей редакции:</w:t>
      </w:r>
    </w:p>
    <w:p w:rsidR="00CB6983" w:rsidRPr="00CB6983" w:rsidRDefault="00CB6983" w:rsidP="00CB6983">
      <w:pPr>
        <w:autoSpaceDE w:val="0"/>
        <w:autoSpaceDN w:val="0"/>
        <w:adjustRightInd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«о) документ, подтверждающий отсутствие земельного участка в границах муниципального округа или городского округа Архангельской области в соответствии с абзацем вторым пункта 5 статьи 2.3 Областного закона;».</w:t>
      </w:r>
    </w:p>
    <w:p w:rsidR="00CB6983" w:rsidRPr="00CB6983" w:rsidRDefault="00CB6983" w:rsidP="00CB6983">
      <w:pPr>
        <w:autoSpaceDE w:val="0"/>
        <w:autoSpaceDN w:val="0"/>
        <w:adjustRightInd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подпункте «</w:t>
      </w:r>
      <w:proofErr w:type="spellStart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после слов «в подпункте 1» дополнить словами «или подпункте 1.1».</w:t>
      </w:r>
    </w:p>
    <w:p w:rsidR="00CB6983" w:rsidRPr="00CB6983" w:rsidRDefault="00CB6983" w:rsidP="00CB6983">
      <w:pPr>
        <w:autoSpaceDE w:val="0"/>
        <w:autoSpaceDN w:val="0"/>
        <w:adjustRightInd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Дополнить подпунктами «</w:t>
      </w:r>
      <w:proofErr w:type="spellStart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gramStart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следующего содержания:</w:t>
      </w:r>
    </w:p>
    <w:p w:rsidR="00CB6983" w:rsidRPr="00CB6983" w:rsidRDefault="00CB6983" w:rsidP="00CB6983">
      <w:pPr>
        <w:autoSpaceDE w:val="0"/>
        <w:autoSpaceDN w:val="0"/>
        <w:adjustRightInd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копия разрешения на ввод жилого дома в эксплуатацию (в случаях, установленных градостроительным законодательством Российской Федерации) и выписка из Единого государственного реестра недвижимости о государственной регистрации жилого дома в общую собственность всех членов многодетной семьи;</w:t>
      </w:r>
    </w:p>
    <w:p w:rsidR="00CB6983" w:rsidRPr="00CB6983" w:rsidRDefault="00CB6983" w:rsidP="00CB6983">
      <w:pPr>
        <w:autoSpaceDE w:val="0"/>
        <w:autoSpaceDN w:val="0"/>
        <w:adjustRightInd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6983">
        <w:rPr>
          <w:rFonts w:ascii="Times New Roman" w:eastAsia="Times New Roman" w:hAnsi="Times New Roman" w:cs="Times New Roman"/>
          <w:sz w:val="28"/>
          <w:szCs w:val="28"/>
          <w:lang w:eastAsia="ru-RU"/>
        </w:rPr>
        <w:t>с) сведения, подтверждающие невозможность использования земельного участка, ранее предоставленного многодетной семье в собственность бесплатно по одному из оснований, указанных в подпунктах 6 и 7 статьи 39.5 Земельного кодекса Российской Федерации, в том числе в одном из случаев, установленных Областным законом, в соответствии с его целевым назначением и разрешенным использованием в случаях, предусмотренных пунктом 3 статьи 39.19 Земельного кодекса Российской Федерации.».</w:t>
      </w:r>
      <w:proofErr w:type="gramEnd"/>
    </w:p>
    <w:p w:rsidR="00CB6983" w:rsidRPr="00CB6983" w:rsidRDefault="00CB6983" w:rsidP="00CB6983">
      <w:pPr>
        <w:widowControl w:val="0"/>
        <w:autoSpaceDE w:val="0"/>
        <w:autoSpaceDN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983">
        <w:rPr>
          <w:rFonts w:ascii="Times New Roman" w:eastAsia="Times New Roman" w:hAnsi="Times New Roman" w:cs="Times New Roman"/>
          <w:sz w:val="28"/>
          <w:szCs w:val="28"/>
        </w:rPr>
        <w:t xml:space="preserve">3. В форме заявления, закрепленной в Приложении № 3 </w:t>
      </w:r>
      <w:r w:rsidRPr="00CB6983">
        <w:rPr>
          <w:rFonts w:ascii="Times New Roman" w:eastAsia="Times New Roman" w:hAnsi="Times New Roman" w:cs="Times New Roman"/>
          <w:sz w:val="28"/>
          <w:szCs w:val="28"/>
        </w:rPr>
        <w:br/>
        <w:t>к административному регламенту внести следующие изменения:</w:t>
      </w:r>
    </w:p>
    <w:p w:rsidR="00CB6983" w:rsidRPr="00CB6983" w:rsidRDefault="00CB6983" w:rsidP="00CB6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В пункте 2 после слов «(одинокого родителя)» дополнить словами </w:t>
      </w: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«, усыновителей (одинокого усыновителя)».</w:t>
      </w:r>
    </w:p>
    <w:p w:rsidR="00CB6983" w:rsidRPr="00CB6983" w:rsidRDefault="00CB6983" w:rsidP="00CB6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Пункт 3 изложить в следующей редакции:</w:t>
      </w:r>
    </w:p>
    <w:p w:rsidR="00CB6983" w:rsidRPr="00CB6983" w:rsidRDefault="00CB6983" w:rsidP="00CB6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«3) многодетной семье с ее согласия не предоставлялась за счет средств областного бюджета денежная выплата, предусмотренная абзацем первым пункта 16 настоящей статьи, взамен предоставления ей земельного участка в собственность бесплатно (далее - денежная выплата), а также не </w:t>
      </w: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предоставлялась за счет средств местного бюджета муниципального района, муниципального округа или городского округа Архангельской области единовременная денежная выплата, предусмотренная абзацем вторым пункта 16 настоящей</w:t>
      </w:r>
      <w:proofErr w:type="gramEnd"/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статьи, взамен предоставления ей земельного участка в собственность бесплатно (далее - единовременная денежная выплата) (если единовременная денежная выплата установлена решением представительного органа муниципального района, муниципального округа или городского округа Архангельской области)</w:t>
      </w:r>
      <w:proofErr w:type="gramStart"/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6983" w:rsidRPr="00CB6983" w:rsidRDefault="00CB6983" w:rsidP="00CB6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В пункте 5 после слов «по очной форме обучения» дополнить словами «либо в возрасте до 23 лет при условии наличия у них </w:t>
      </w: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инвалидности;».</w:t>
      </w:r>
    </w:p>
    <w:p w:rsidR="00CB6983" w:rsidRPr="00CB6983" w:rsidRDefault="00CB6983" w:rsidP="00CB6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пункте 6 после слов «Областным законом» дополнить словами            «, за исключением случая, предусмотренного статьей 5 Областного закона</w:t>
      </w:r>
      <w:proofErr w:type="gramStart"/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CB6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3519" w:rsidRDefault="00B13519"/>
    <w:sectPr w:rsidR="00B13519" w:rsidSect="00CB6983">
      <w:headerReference w:type="default" r:id="rId7"/>
      <w:headerReference w:type="first" r:id="rId8"/>
      <w:pgSz w:w="11906" w:h="16838"/>
      <w:pgMar w:top="1134" w:right="850" w:bottom="709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83" w:rsidRDefault="00CB6983" w:rsidP="00CB6983">
      <w:pPr>
        <w:spacing w:after="0" w:line="240" w:lineRule="auto"/>
      </w:pPr>
      <w:r>
        <w:separator/>
      </w:r>
    </w:p>
  </w:endnote>
  <w:endnote w:type="continuationSeparator" w:id="0">
    <w:p w:rsidR="00CB6983" w:rsidRDefault="00CB6983" w:rsidP="00CB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83" w:rsidRDefault="00CB6983" w:rsidP="00CB6983">
      <w:pPr>
        <w:spacing w:after="0" w:line="240" w:lineRule="auto"/>
      </w:pPr>
      <w:r>
        <w:separator/>
      </w:r>
    </w:p>
  </w:footnote>
  <w:footnote w:type="continuationSeparator" w:id="0">
    <w:p w:rsidR="00CB6983" w:rsidRDefault="00CB6983" w:rsidP="00CB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83" w:rsidRDefault="0058413C">
    <w:pPr>
      <w:pStyle w:val="a3"/>
    </w:pPr>
    <w:fldSimple w:instr=" PAGE   \* MERGEFORMAT ">
      <w:r w:rsidR="00CB6983">
        <w:rPr>
          <w:noProof/>
        </w:rPr>
        <w:t>3</w:t>
      </w:r>
    </w:fldSimple>
  </w:p>
  <w:p w:rsidR="00CB6983" w:rsidRDefault="00CB69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225860"/>
      <w:docPartObj>
        <w:docPartGallery w:val="Page Numbers (Top of Page)"/>
        <w:docPartUnique/>
      </w:docPartObj>
    </w:sdtPr>
    <w:sdtContent>
      <w:p w:rsidR="00CB6983" w:rsidRDefault="0058413C">
        <w:pPr>
          <w:pStyle w:val="a3"/>
          <w:jc w:val="center"/>
        </w:pPr>
        <w:r w:rsidRPr="00CB6983">
          <w:rPr>
            <w:rFonts w:ascii="Times New Roman" w:hAnsi="Times New Roman" w:cs="Times New Roman"/>
            <w:sz w:val="24"/>
          </w:rPr>
          <w:fldChar w:fldCharType="begin"/>
        </w:r>
        <w:r w:rsidR="00CB6983" w:rsidRPr="00CB698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B6983">
          <w:rPr>
            <w:rFonts w:ascii="Times New Roman" w:hAnsi="Times New Roman" w:cs="Times New Roman"/>
            <w:sz w:val="24"/>
          </w:rPr>
          <w:fldChar w:fldCharType="separate"/>
        </w:r>
        <w:r w:rsidR="00987E15">
          <w:rPr>
            <w:rFonts w:ascii="Times New Roman" w:hAnsi="Times New Roman" w:cs="Times New Roman"/>
            <w:noProof/>
            <w:sz w:val="24"/>
          </w:rPr>
          <w:t>3</w:t>
        </w:r>
        <w:r w:rsidRPr="00CB698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74DF4" w:rsidRPr="00855B36" w:rsidRDefault="00987E1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F4" w:rsidRPr="005C02F7" w:rsidRDefault="00987E15" w:rsidP="005C02F7">
    <w:pPr>
      <w:pStyle w:val="a3"/>
      <w:rPr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983"/>
    <w:rsid w:val="0058413C"/>
    <w:rsid w:val="00987E15"/>
    <w:rsid w:val="00B13519"/>
    <w:rsid w:val="00CB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983"/>
  </w:style>
  <w:style w:type="paragraph" w:styleId="a5">
    <w:name w:val="footer"/>
    <w:basedOn w:val="a"/>
    <w:link w:val="a6"/>
    <w:uiPriority w:val="99"/>
    <w:semiHidden/>
    <w:unhideWhenUsed/>
    <w:rsid w:val="00CB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6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orgspec3</dc:creator>
  <cp:keywords/>
  <dc:description/>
  <cp:lastModifiedBy>orgspec3</cp:lastModifiedBy>
  <cp:revision>3</cp:revision>
  <cp:lastPrinted>2026-05-12T09:05:00Z</cp:lastPrinted>
  <dcterms:created xsi:type="dcterms:W3CDTF">2026-05-12T09:03:00Z</dcterms:created>
  <dcterms:modified xsi:type="dcterms:W3CDTF">2026-05-13T11:28:00Z</dcterms:modified>
</cp:coreProperties>
</file>