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40" w:rsidRDefault="00794940" w:rsidP="003225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0332" w:rsidRDefault="00C277AD" w:rsidP="00BD1B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430332" w:rsidRPr="00430332">
        <w:rPr>
          <w:rFonts w:ascii="Times New Roman" w:hAnsi="Times New Roman" w:cs="Times New Roman"/>
          <w:sz w:val="28"/>
          <w:szCs w:val="28"/>
        </w:rPr>
        <w:t xml:space="preserve"> о результатах работы административной комиссии Шенкурского муниципального округа Архангельской области за 2024 год</w:t>
      </w:r>
      <w:r w:rsidR="00430332">
        <w:rPr>
          <w:rFonts w:ascii="Times New Roman" w:hAnsi="Times New Roman" w:cs="Times New Roman"/>
          <w:sz w:val="28"/>
          <w:szCs w:val="28"/>
        </w:rPr>
        <w:t>.</w:t>
      </w:r>
    </w:p>
    <w:p w:rsidR="00430332" w:rsidRPr="00430332" w:rsidRDefault="00430332" w:rsidP="00BD1B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1BBF" w:rsidRDefault="00811EED" w:rsidP="00DF09ED">
      <w:pPr>
        <w:pStyle w:val="a3"/>
        <w:numPr>
          <w:ilvl w:val="0"/>
          <w:numId w:val="1"/>
        </w:numPr>
        <w:spacing w:after="0" w:line="276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Административная комиссия Шенкурского муниципального округа Архангельской области функционирует в соответствии с Федеральным законом от 6 октября 2003 года № 131-ФЗ «Об общих принципах организации местного самоуправления в Российской Федерации», статьей 10.3 закона Архангельской области от 3 июня 2003 года № 172-22-ОЗ «Об административных правонарушениях», статьями 17, 19, 20 закона Архангельской области от 20 сентября 2005 года № 84-5-ОЗ «О наделении органов местного самоуправления муниципальных образований </w:t>
      </w:r>
      <w:r w:rsidR="005614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рхангельской области отдельными государственными полномочиями».</w:t>
      </w:r>
    </w:p>
    <w:p w:rsidR="00811EED" w:rsidRDefault="00811EED" w:rsidP="00DF09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EED" w:rsidRDefault="00B61515" w:rsidP="00DF09ED">
      <w:pPr>
        <w:pStyle w:val="a3"/>
        <w:numPr>
          <w:ilvl w:val="0"/>
          <w:numId w:val="1"/>
        </w:numPr>
        <w:spacing w:after="0" w:line="276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 деятельность административной комиссии регламентируется </w:t>
      </w:r>
      <w:r w:rsidR="0076285F">
        <w:rPr>
          <w:rFonts w:ascii="Times New Roman" w:hAnsi="Times New Roman" w:cs="Times New Roman"/>
          <w:sz w:val="28"/>
          <w:szCs w:val="28"/>
        </w:rPr>
        <w:t>решением Собрания депутатов Шенкурского муниципального округа Архангельской области от 11 ноября 2022 года № 23 «О создании административной комиссии Шенкурского муниципального округа Архангельской области</w:t>
      </w:r>
      <w:r w:rsidR="00FF335C">
        <w:rPr>
          <w:rFonts w:ascii="Times New Roman" w:hAnsi="Times New Roman" w:cs="Times New Roman"/>
          <w:sz w:val="28"/>
          <w:szCs w:val="28"/>
        </w:rPr>
        <w:t>»</w:t>
      </w:r>
      <w:r w:rsidR="0076285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распоряжением администрации Шенкурского муниципального округа Архангельской области от 1 февраля 2023 года № 54-р</w:t>
      </w:r>
      <w:r w:rsidR="0076285F">
        <w:rPr>
          <w:rFonts w:ascii="Times New Roman" w:hAnsi="Times New Roman" w:cs="Times New Roman"/>
          <w:sz w:val="28"/>
          <w:szCs w:val="28"/>
        </w:rPr>
        <w:t>, которым утвержден состав административной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с последующими изменениями состава комиссии в связи с кадровыми изменениями.</w:t>
      </w:r>
    </w:p>
    <w:p w:rsidR="00FF335C" w:rsidRPr="00FF335C" w:rsidRDefault="00FF335C" w:rsidP="00FF33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335C" w:rsidRDefault="00FF335C" w:rsidP="00DF09ED">
      <w:pPr>
        <w:pStyle w:val="a3"/>
        <w:numPr>
          <w:ilvl w:val="0"/>
          <w:numId w:val="1"/>
        </w:numPr>
        <w:spacing w:after="0" w:line="276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Административная комиссия является коллегиальным исполнительным органом по рассмотрению дел об административных правонарушениях, отнесенных законом Архангельской области от 3 июня 2003 года № 172-22-ОЗ «Об административных правонарушениях» к компетенции (подведомственности) административных комиссий.</w:t>
      </w:r>
    </w:p>
    <w:p w:rsidR="00B61515" w:rsidRPr="00B61515" w:rsidRDefault="00B61515" w:rsidP="00DF09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F335C" w:rsidRDefault="00FF335C" w:rsidP="00DF09ED">
      <w:pPr>
        <w:pStyle w:val="a3"/>
        <w:numPr>
          <w:ilvl w:val="0"/>
          <w:numId w:val="1"/>
        </w:numPr>
        <w:spacing w:after="0" w:line="276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Административная комиссия входит в структуру администрации Шенкурского муниципального округа Архангельской области в качестве органа местной администрации.</w:t>
      </w:r>
    </w:p>
    <w:p w:rsidR="00FF335C" w:rsidRPr="00FF335C" w:rsidRDefault="00FF335C" w:rsidP="00FF33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335C" w:rsidRDefault="00FF335C" w:rsidP="00FF335C">
      <w:pPr>
        <w:pStyle w:val="a3"/>
        <w:numPr>
          <w:ilvl w:val="0"/>
          <w:numId w:val="1"/>
        </w:numPr>
        <w:spacing w:after="0" w:line="276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число членов административной комиссии – 7 человек.</w:t>
      </w:r>
    </w:p>
    <w:p w:rsidR="00B61515" w:rsidRPr="00C277AD" w:rsidRDefault="00B61515" w:rsidP="00C277A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784" w:rsidRDefault="004D1784" w:rsidP="004D178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Административная комиссия рассматривает дела об административных правонарушениях, предусмотренных пунктом 1 статьи 10.6 закона Архангельской области от 3 июня 2003 года № 172-22-ОЗ «Об административных правонарушениях», в пределах территории Шенкурского муниципального округа Архангельской области (с 2023 года).</w:t>
      </w:r>
    </w:p>
    <w:p w:rsidR="004D1784" w:rsidRDefault="004D1784" w:rsidP="00DF09ED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11C19" w:rsidRDefault="00E11C19" w:rsidP="00DF09E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административной комиссии являются:</w:t>
      </w:r>
    </w:p>
    <w:p w:rsidR="00E11C19" w:rsidRDefault="00E11C19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3335E">
        <w:rPr>
          <w:rFonts w:ascii="Times New Roman" w:hAnsi="Times New Roman" w:cs="Times New Roman"/>
          <w:sz w:val="28"/>
          <w:szCs w:val="28"/>
        </w:rPr>
        <w:t>своевременное, всестороннее, полное и объективное рассмотрение каждого дела об административном правонарушении и разрешение его в точном соответствии с действующим законодательством;</w:t>
      </w:r>
    </w:p>
    <w:p w:rsidR="00E3335E" w:rsidRDefault="00E3335E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исполнения вынесенного постановления;</w:t>
      </w:r>
    </w:p>
    <w:p w:rsidR="00E3335E" w:rsidRDefault="00E3335E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 причин и условий, способствующих совершению </w:t>
      </w:r>
      <w:r w:rsidR="00895C05">
        <w:rPr>
          <w:rFonts w:ascii="Times New Roman" w:hAnsi="Times New Roman" w:cs="Times New Roman"/>
          <w:sz w:val="28"/>
          <w:szCs w:val="28"/>
        </w:rPr>
        <w:t>административных правонарушений.</w:t>
      </w:r>
    </w:p>
    <w:p w:rsidR="00895C05" w:rsidRDefault="00895C05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5C4" w:rsidRDefault="007665C4" w:rsidP="00DF09E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10.6 «Компетенция административных комиссий» закона Архангельской области от 03 июня 2003 года № 172-22-ОЗ «Об административных правонарушениях», административные комиссии рассматривают дела об административных правонарушениях, предусмотренных следующими статьями:</w:t>
      </w:r>
    </w:p>
    <w:p w:rsidR="007665C4" w:rsidRDefault="007665C4" w:rsidP="00DF09E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- 2.1 «Нарушение правил охраны жизни людей на водных объектах в Архангельской области» - исключена 29.10.2024 года;</w:t>
      </w:r>
    </w:p>
    <w:p w:rsidR="00BF74BD" w:rsidRDefault="00BF74BD" w:rsidP="00DF09E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- 2.4 «Нарушение требований, обеспечивающий покой граждан и тишину на территории Архангельской области»;</w:t>
      </w:r>
    </w:p>
    <w:p w:rsidR="00BF74BD" w:rsidRDefault="00BF74BD" w:rsidP="00DF09E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- 5.1 в части, касающейся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неподтверждения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пассажиром факта оплаты проезда, перевозки детей, следующих вместе с ним, перевозки багажа, провоза ручной клади при проезде на автомобильном транспорте общего пользования по муниципальным маршрутам, установленным в границах Архангельской области;</w:t>
      </w:r>
    </w:p>
    <w:p w:rsidR="009C4F8C" w:rsidRDefault="009C4F8C" w:rsidP="00DF09E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2 статьи 5.2 «Неуплата за размещение транспортного средства на платной парковке (платном парковочном месте), расположенной (расположенном) на автомобильной дороге общего пользования местного значения поселения, городского округа или муниципального округа Архангельской области, в размере, установленном нормативным правовым актом органа местного самоуправления поселения, городского округа или муниципального округа Архангельской области;</w:t>
      </w:r>
    </w:p>
    <w:p w:rsidR="009C4F8C" w:rsidRDefault="004A2499" w:rsidP="00DF09E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- 6.10 «Нарушение правил использования </w:t>
      </w:r>
      <w:r w:rsidR="005F3E7A">
        <w:rPr>
          <w:rFonts w:ascii="Times New Roman" w:hAnsi="Times New Roman" w:cs="Times New Roman"/>
          <w:sz w:val="28"/>
          <w:szCs w:val="28"/>
        </w:rPr>
        <w:t>водных объектов общего пользования для личных и бытовых нужд»;</w:t>
      </w:r>
    </w:p>
    <w:p w:rsidR="005F3E7A" w:rsidRDefault="005F3E7A" w:rsidP="00DF09E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371F">
        <w:rPr>
          <w:rFonts w:ascii="Times New Roman" w:hAnsi="Times New Roman" w:cs="Times New Roman"/>
          <w:sz w:val="28"/>
          <w:szCs w:val="28"/>
        </w:rPr>
        <w:t>7.1 «Нарушение порядка проведения земляных работ»;</w:t>
      </w:r>
    </w:p>
    <w:p w:rsidR="00D7371F" w:rsidRDefault="00D7371F" w:rsidP="00DF09E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- 7.2 «</w:t>
      </w:r>
      <w:r w:rsidR="00F8738A">
        <w:rPr>
          <w:rFonts w:ascii="Times New Roman" w:hAnsi="Times New Roman" w:cs="Times New Roman"/>
          <w:sz w:val="28"/>
          <w:szCs w:val="28"/>
        </w:rPr>
        <w:t xml:space="preserve">Нарушение правил содержания инженерных сетей и коммуникаций, находящихся на территориях </w:t>
      </w:r>
      <w:r w:rsidR="00C90134">
        <w:rPr>
          <w:rFonts w:ascii="Times New Roman" w:hAnsi="Times New Roman" w:cs="Times New Roman"/>
          <w:sz w:val="28"/>
          <w:szCs w:val="28"/>
        </w:rPr>
        <w:t>населенных пунктов Архангельской области»;</w:t>
      </w:r>
    </w:p>
    <w:p w:rsidR="00C90134" w:rsidRDefault="00C90134" w:rsidP="00DF09E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- 7.3 «</w:t>
      </w:r>
      <w:r w:rsidR="00D73BF2">
        <w:rPr>
          <w:rFonts w:ascii="Times New Roman" w:hAnsi="Times New Roman" w:cs="Times New Roman"/>
          <w:sz w:val="28"/>
          <w:szCs w:val="28"/>
        </w:rPr>
        <w:t>Нарушение правил размещения, содержания и эксплуатации устройств наружного освещения улиц, дорог, площадей, скверов, парков населенных пунктов Архангельской области, а равно отсутствие таких устройств»;</w:t>
      </w:r>
    </w:p>
    <w:p w:rsidR="00D73BF2" w:rsidRDefault="00D73BF2" w:rsidP="00DF09E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- 7.4 «Неисполнение или ненадлежащее исполнение обязанностей по установке и поддержанию в чистоте и состоянии, пригодном для обозрения, указателей с названиями улиц и (или) номерных знаков домов на объектах жилого и нежилого фонда»;</w:t>
      </w:r>
    </w:p>
    <w:p w:rsidR="00D73BF2" w:rsidRDefault="00D73BF2" w:rsidP="00DF09E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- 7.5 «Нарушение требований к содержанию и ремонту фасадов объектов нежилого фонда»;</w:t>
      </w:r>
    </w:p>
    <w:p w:rsidR="00D73BF2" w:rsidRDefault="00D73BF2" w:rsidP="00DF09E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- 7.6 «Невыполнение или ненадлежащее выполнение работ по уборке снега, наледи и (или) удалению сосулек»;</w:t>
      </w:r>
    </w:p>
    <w:p w:rsidR="00D73BF2" w:rsidRDefault="00D73BF2" w:rsidP="00DF09E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- 7.7 «Ненадлежащее содержание территорий общего пользования населенных пунктов Архангельской области»;</w:t>
      </w:r>
    </w:p>
    <w:p w:rsidR="00D73BF2" w:rsidRDefault="00D73BF2" w:rsidP="00DF09E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- 7.8 «Сидение на спинках скамеек в зонах рекреационного назначения»;</w:t>
      </w:r>
    </w:p>
    <w:p w:rsidR="00D73BF2" w:rsidRDefault="00D73BF2" w:rsidP="00DF09E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- 7.9 «Размещение транспортного средства на газоне, цветнике или иной территории, занятой травянистыми растениями, на территории детской и спортивной площадки»;</w:t>
      </w:r>
    </w:p>
    <w:p w:rsidR="000E495A" w:rsidRDefault="000E495A" w:rsidP="00DF09E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- 7.10 «Нарушение правил содержания мест погребения, установленных органами местного самоуправления муниципальных образований Архангельской области»;</w:t>
      </w:r>
    </w:p>
    <w:p w:rsidR="000E495A" w:rsidRDefault="000E495A" w:rsidP="00DF09E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- 7.13 «Ненадлежащее содержание рекламных и информационных конструкций»;</w:t>
      </w:r>
    </w:p>
    <w:p w:rsidR="000E495A" w:rsidRDefault="000E495A" w:rsidP="00DF09E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- 8.7 «Нарушение </w:t>
      </w:r>
      <w:r w:rsidR="00A44671">
        <w:rPr>
          <w:rFonts w:ascii="Times New Roman" w:hAnsi="Times New Roman" w:cs="Times New Roman"/>
          <w:sz w:val="28"/>
          <w:szCs w:val="28"/>
        </w:rPr>
        <w:t>упрощенного порядка заключения договора о предоставлении торгового места на сельскохозяйственном рынке и сельскохозяйственном кооперативном рынке»;</w:t>
      </w:r>
    </w:p>
    <w:p w:rsidR="00A44671" w:rsidRDefault="00A44671" w:rsidP="00DF09E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- 8.8. «Торговля в неустановленных местах»;</w:t>
      </w:r>
    </w:p>
    <w:p w:rsidR="00A44671" w:rsidRPr="00D73BF2" w:rsidRDefault="00A44671" w:rsidP="00DF09E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- 8.11 «Нарушение порядка организации ярмарок и продажи товаров (выполнения работ, оказания услуг) на них».</w:t>
      </w:r>
    </w:p>
    <w:p w:rsidR="009951AD" w:rsidRDefault="009951AD" w:rsidP="00DF09E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951AD" w:rsidRDefault="009951AD" w:rsidP="00DF09E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поступившие в административную комиссию протоколы были составлены со следующим статьям:</w:t>
      </w:r>
    </w:p>
    <w:p w:rsidR="009951AD" w:rsidRDefault="009951AD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28A3">
        <w:rPr>
          <w:rFonts w:ascii="Times New Roman" w:hAnsi="Times New Roman" w:cs="Times New Roman"/>
          <w:sz w:val="28"/>
          <w:szCs w:val="28"/>
        </w:rPr>
        <w:t>по части 1 статьи 2.4 областного закона – 22 протокола, в том числе 21 – на физических лиц, 1 – на должностное лицо</w:t>
      </w:r>
      <w:r w:rsidR="003225EB">
        <w:rPr>
          <w:rFonts w:ascii="Times New Roman" w:hAnsi="Times New Roman" w:cs="Times New Roman"/>
          <w:sz w:val="28"/>
          <w:szCs w:val="28"/>
        </w:rPr>
        <w:t>.</w:t>
      </w:r>
      <w:r w:rsidR="00DE28A3">
        <w:rPr>
          <w:rFonts w:ascii="Times New Roman" w:hAnsi="Times New Roman" w:cs="Times New Roman"/>
          <w:sz w:val="28"/>
          <w:szCs w:val="28"/>
        </w:rPr>
        <w:t xml:space="preserve"> </w:t>
      </w:r>
      <w:r w:rsidR="003225EB">
        <w:rPr>
          <w:rFonts w:ascii="Times New Roman" w:hAnsi="Times New Roman" w:cs="Times New Roman"/>
          <w:sz w:val="28"/>
          <w:szCs w:val="28"/>
        </w:rPr>
        <w:t>Все они за</w:t>
      </w:r>
      <w:r w:rsidR="00DE28A3">
        <w:rPr>
          <w:rFonts w:ascii="Times New Roman" w:hAnsi="Times New Roman" w:cs="Times New Roman"/>
          <w:sz w:val="28"/>
          <w:szCs w:val="28"/>
        </w:rPr>
        <w:t xml:space="preserve"> нарушение требований, обеспечивающих покой и тишину граждан впервые или по истечении года со дня окончания исполнения однородного административного правонарушения);</w:t>
      </w:r>
    </w:p>
    <w:p w:rsidR="00DE28A3" w:rsidRDefault="00DE28A3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части 3 статьи 2.4 областного закона (с 28 октября 2024 года – по части 2 статьи 2.4) – 13 протоколов на физических лиц (это нарушение требований, обеспечивающих покой и тишину граждан, совершенные повторно в течение одного года;</w:t>
      </w:r>
    </w:p>
    <w:p w:rsidR="00DE28A3" w:rsidRDefault="00DE28A3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части 2 статьи 2.1 областного закона (исключена с 29.10.2024 года) – 1 протокол на физическое лицо</w:t>
      </w:r>
      <w:r w:rsidR="005A04B3">
        <w:rPr>
          <w:rFonts w:ascii="Times New Roman" w:hAnsi="Times New Roman" w:cs="Times New Roman"/>
          <w:sz w:val="28"/>
          <w:szCs w:val="28"/>
        </w:rPr>
        <w:t xml:space="preserve"> (это купание в реках, других водных объектах, где установлены запрещающие знаки безопасности).</w:t>
      </w:r>
    </w:p>
    <w:p w:rsidR="00144841" w:rsidRDefault="00144841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841" w:rsidRPr="006C435D" w:rsidRDefault="00144841" w:rsidP="006C435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областного закона по части 1 статьи 2.4 влечет предупреждение или наложение административного штрафа </w:t>
      </w:r>
      <w:r w:rsidR="006C435D">
        <w:rPr>
          <w:rFonts w:ascii="Times New Roman" w:hAnsi="Times New Roman" w:cs="Times New Roman"/>
          <w:sz w:val="28"/>
          <w:szCs w:val="28"/>
        </w:rPr>
        <w:t>на граждан в размере</w:t>
      </w:r>
      <w:r w:rsidRPr="006C435D">
        <w:rPr>
          <w:rFonts w:ascii="Times New Roman" w:hAnsi="Times New Roman" w:cs="Times New Roman"/>
          <w:sz w:val="28"/>
          <w:szCs w:val="28"/>
        </w:rPr>
        <w:t xml:space="preserve"> от 1 000 рублей до 2 500 рублей;</w:t>
      </w:r>
    </w:p>
    <w:p w:rsidR="00144841" w:rsidRDefault="00144841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должностных лиц – от 4 000 рублей до 5 000 рублей;</w:t>
      </w:r>
    </w:p>
    <w:p w:rsidR="00144841" w:rsidRDefault="00144841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юридических лиц – от 4 000 рублей до 20 000 рублей.</w:t>
      </w:r>
    </w:p>
    <w:p w:rsidR="00144841" w:rsidRDefault="00144841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областного закона по части 3 статьи 2.4 (с 28 октября 2024 года по части 2 статьи 2.4) влечет наложение административного штрафа в размере:</w:t>
      </w:r>
    </w:p>
    <w:p w:rsidR="00144841" w:rsidRDefault="00144841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граждан - от 2 500 рублей до 5 000 рублей;</w:t>
      </w:r>
    </w:p>
    <w:p w:rsidR="00144841" w:rsidRDefault="00144841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должностных лиц – от 5 000 рублей до 50 000 рублей;</w:t>
      </w:r>
    </w:p>
    <w:p w:rsidR="00144841" w:rsidRDefault="00144841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юридических лиц – от 20 000 рублей до 100 000 рублей.</w:t>
      </w:r>
    </w:p>
    <w:p w:rsidR="00144841" w:rsidRDefault="00144841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Нарушение областного закона по части 2 статьи 2.1 областного закона (исключена с 29.10.2024 года) влечет предупреждение или наложение административного штрафа на граждан в размере от 100 рублей до 300 рублей.</w:t>
      </w:r>
    </w:p>
    <w:p w:rsidR="005A04B3" w:rsidRPr="00DF09ED" w:rsidRDefault="005A04B3" w:rsidP="00DF09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4B3" w:rsidRDefault="005A04B3" w:rsidP="00DF09E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административной комиссией было проведено 25 заседаний, на которых рассмотрено 36 протоколов об административных правонарушениях.</w:t>
      </w:r>
    </w:p>
    <w:p w:rsidR="006D450D" w:rsidRDefault="006D450D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сравнении за пять предыдущих лет рассмотрено протоколов:</w:t>
      </w:r>
    </w:p>
    <w:p w:rsidR="006D450D" w:rsidRDefault="006D450D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2023 году – 37;</w:t>
      </w:r>
    </w:p>
    <w:p w:rsidR="006D450D" w:rsidRDefault="006D450D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2022 году – 17;</w:t>
      </w:r>
    </w:p>
    <w:p w:rsidR="006D450D" w:rsidRDefault="006D450D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2021 году – 9;</w:t>
      </w:r>
    </w:p>
    <w:p w:rsidR="006D450D" w:rsidRDefault="006D450D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144841">
        <w:rPr>
          <w:rFonts w:ascii="Times New Roman" w:hAnsi="Times New Roman" w:cs="Times New Roman"/>
          <w:sz w:val="28"/>
          <w:szCs w:val="28"/>
        </w:rPr>
        <w:t>2020 году – 15;</w:t>
      </w:r>
    </w:p>
    <w:p w:rsidR="00144841" w:rsidRDefault="00144841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2019 году – 29.</w:t>
      </w:r>
    </w:p>
    <w:p w:rsidR="00144841" w:rsidRDefault="00144841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841" w:rsidRDefault="00694E71" w:rsidP="00DF09E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из 36 протоколов в 2024 году административной комиссией вынесено:</w:t>
      </w:r>
    </w:p>
    <w:p w:rsidR="00694E71" w:rsidRDefault="00694E71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</w:t>
      </w:r>
      <w:r w:rsidR="00332D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332D4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административного </w:t>
      </w:r>
      <w:r w:rsidR="00AE563F">
        <w:rPr>
          <w:rFonts w:ascii="Times New Roman" w:hAnsi="Times New Roman" w:cs="Times New Roman"/>
          <w:sz w:val="28"/>
          <w:szCs w:val="28"/>
        </w:rPr>
        <w:t xml:space="preserve">наказания в виде предупреждения (в 2023 году – 21); </w:t>
      </w:r>
    </w:p>
    <w:p w:rsidR="00694E71" w:rsidRDefault="00694E71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- 13 постановлений о назначении административного наказания в виде административного штрафа на общую сумму </w:t>
      </w:r>
      <w:r w:rsidR="001B22EF">
        <w:rPr>
          <w:rFonts w:ascii="Times New Roman" w:hAnsi="Times New Roman" w:cs="Times New Roman"/>
          <w:sz w:val="28"/>
          <w:szCs w:val="28"/>
        </w:rPr>
        <w:t>39</w:t>
      </w:r>
      <w:r w:rsidR="00AE563F">
        <w:rPr>
          <w:rFonts w:ascii="Times New Roman" w:hAnsi="Times New Roman" w:cs="Times New Roman"/>
          <w:sz w:val="28"/>
          <w:szCs w:val="28"/>
        </w:rPr>
        <w:t xml:space="preserve"> 000 рублей (в 2023 году – 9 </w:t>
      </w:r>
      <w:r w:rsidR="00845918">
        <w:rPr>
          <w:rFonts w:ascii="Times New Roman" w:hAnsi="Times New Roman" w:cs="Times New Roman"/>
          <w:sz w:val="28"/>
          <w:szCs w:val="28"/>
        </w:rPr>
        <w:t xml:space="preserve">постановлений </w:t>
      </w:r>
      <w:r w:rsidR="00AE563F">
        <w:rPr>
          <w:rFonts w:ascii="Times New Roman" w:hAnsi="Times New Roman" w:cs="Times New Roman"/>
          <w:sz w:val="28"/>
          <w:szCs w:val="28"/>
        </w:rPr>
        <w:t>на сумму 11 500 рублей);</w:t>
      </w:r>
    </w:p>
    <w:p w:rsidR="00694E71" w:rsidRDefault="00694E71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постановление о прекращении </w:t>
      </w:r>
      <w:r w:rsidR="00332D45">
        <w:rPr>
          <w:rFonts w:ascii="Times New Roman" w:hAnsi="Times New Roman" w:cs="Times New Roman"/>
          <w:sz w:val="28"/>
          <w:szCs w:val="28"/>
        </w:rPr>
        <w:t>производства по делу об административном правонарушении в связи со смертью физического лица, в отношен</w:t>
      </w:r>
      <w:r w:rsidR="00AE563F">
        <w:rPr>
          <w:rFonts w:ascii="Times New Roman" w:hAnsi="Times New Roman" w:cs="Times New Roman"/>
          <w:sz w:val="28"/>
          <w:szCs w:val="28"/>
        </w:rPr>
        <w:t>ии которого велось производство (в 2023 году – 9, из них: 7 – истечение срока давности привлечения к административной ответственности, 2 – по решению суда).</w:t>
      </w:r>
    </w:p>
    <w:p w:rsidR="00DE28A3" w:rsidRDefault="00DE28A3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6AC" w:rsidRDefault="00517492" w:rsidP="00DF09E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2024 году поступило административных штрафов в сумме 41 000 рублей, в том числе 7 000 рублей составили поступления штрафов за 2023 год. </w:t>
      </w:r>
    </w:p>
    <w:p w:rsidR="00517492" w:rsidRDefault="00517492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поступлений административных штрафов относительно начисленных в 2024 году составил 87%.</w:t>
      </w:r>
    </w:p>
    <w:p w:rsidR="00517492" w:rsidRDefault="0042755B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17492">
        <w:rPr>
          <w:rFonts w:ascii="Times New Roman" w:hAnsi="Times New Roman" w:cs="Times New Roman"/>
          <w:sz w:val="28"/>
          <w:szCs w:val="28"/>
        </w:rPr>
        <w:t>дминистративный штраф в сумме 2 500 рублей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установленный срок не уплачен</w:t>
      </w:r>
      <w:r w:rsidR="00517492">
        <w:rPr>
          <w:rFonts w:ascii="Times New Roman" w:hAnsi="Times New Roman" w:cs="Times New Roman"/>
          <w:sz w:val="28"/>
          <w:szCs w:val="28"/>
        </w:rPr>
        <w:t xml:space="preserve">, материалы на принудительное взыскание </w:t>
      </w:r>
      <w:r>
        <w:rPr>
          <w:rFonts w:ascii="Times New Roman" w:hAnsi="Times New Roman" w:cs="Times New Roman"/>
          <w:sz w:val="28"/>
          <w:szCs w:val="28"/>
        </w:rPr>
        <w:t xml:space="preserve">переданы </w:t>
      </w:r>
      <w:r w:rsidR="00517492">
        <w:rPr>
          <w:rFonts w:ascii="Times New Roman" w:hAnsi="Times New Roman" w:cs="Times New Roman"/>
          <w:sz w:val="28"/>
          <w:szCs w:val="28"/>
        </w:rPr>
        <w:t>в службу судебных приставов.</w:t>
      </w:r>
    </w:p>
    <w:p w:rsidR="0042755B" w:rsidRDefault="00AD66AC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одному должнику за 2024 год задолженность по административному штрафу в сумме 2 500 рублей признана безнадежной ко взысканию и списана в связи со смертью должника.</w:t>
      </w:r>
    </w:p>
    <w:p w:rsidR="00D51942" w:rsidRDefault="00D51942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2024 году признана безнадежной ко взысканию и списана задолженность прошлых лет за 2016 и 2017 годы на общую сумму 32 800 рублей по шести должникам в связи со смертью должников.</w:t>
      </w:r>
    </w:p>
    <w:p w:rsidR="00BB19DD" w:rsidRPr="00794940" w:rsidRDefault="00C0666F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всех проведенных мероприятий п</w:t>
      </w:r>
      <w:r w:rsidR="00BB19DD">
        <w:rPr>
          <w:rFonts w:ascii="Times New Roman" w:hAnsi="Times New Roman" w:cs="Times New Roman"/>
          <w:sz w:val="28"/>
          <w:szCs w:val="28"/>
        </w:rPr>
        <w:t xml:space="preserve">о состоянию на 31 декабря 2024 года </w:t>
      </w:r>
      <w:r>
        <w:rPr>
          <w:rFonts w:ascii="Times New Roman" w:hAnsi="Times New Roman" w:cs="Times New Roman"/>
          <w:sz w:val="28"/>
          <w:szCs w:val="28"/>
        </w:rPr>
        <w:t xml:space="preserve">общая задолженность по административным штрафам по сравнению с началом года снизилась на 48,5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E77A89">
        <w:rPr>
          <w:rFonts w:ascii="Times New Roman" w:hAnsi="Times New Roman" w:cs="Times New Roman"/>
          <w:sz w:val="28"/>
          <w:szCs w:val="28"/>
        </w:rPr>
        <w:t>в 2,2 раза</w:t>
      </w:r>
      <w:r>
        <w:rPr>
          <w:rFonts w:ascii="Times New Roman" w:hAnsi="Times New Roman" w:cs="Times New Roman"/>
          <w:sz w:val="28"/>
          <w:szCs w:val="28"/>
        </w:rPr>
        <w:t xml:space="preserve"> (с 87,8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39,3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D66AC" w:rsidRDefault="00AD66AC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92A" w:rsidRPr="00F82894" w:rsidRDefault="0028392A" w:rsidP="00F82894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392A" w:rsidRDefault="0028392A" w:rsidP="00DF0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392A" w:rsidSect="003225EB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B39D5"/>
    <w:multiLevelType w:val="multilevel"/>
    <w:tmpl w:val="CC348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BF"/>
    <w:rsid w:val="00041069"/>
    <w:rsid w:val="000C225D"/>
    <w:rsid w:val="000E495A"/>
    <w:rsid w:val="00144841"/>
    <w:rsid w:val="001B22EF"/>
    <w:rsid w:val="001D66D1"/>
    <w:rsid w:val="00214DF3"/>
    <w:rsid w:val="0028392A"/>
    <w:rsid w:val="003225EB"/>
    <w:rsid w:val="00332D45"/>
    <w:rsid w:val="003E546C"/>
    <w:rsid w:val="0042755B"/>
    <w:rsid w:val="00430332"/>
    <w:rsid w:val="00485EEE"/>
    <w:rsid w:val="004A2499"/>
    <w:rsid w:val="004A5A3C"/>
    <w:rsid w:val="004D1784"/>
    <w:rsid w:val="00513F2C"/>
    <w:rsid w:val="00517492"/>
    <w:rsid w:val="00561449"/>
    <w:rsid w:val="005A04B3"/>
    <w:rsid w:val="005F3E7A"/>
    <w:rsid w:val="00694E71"/>
    <w:rsid w:val="006C435D"/>
    <w:rsid w:val="006D450D"/>
    <w:rsid w:val="0076285F"/>
    <w:rsid w:val="007665C4"/>
    <w:rsid w:val="00794940"/>
    <w:rsid w:val="00811EED"/>
    <w:rsid w:val="00815E71"/>
    <w:rsid w:val="00845918"/>
    <w:rsid w:val="00861435"/>
    <w:rsid w:val="008746C7"/>
    <w:rsid w:val="00895C05"/>
    <w:rsid w:val="008D35A2"/>
    <w:rsid w:val="00955F96"/>
    <w:rsid w:val="009951AD"/>
    <w:rsid w:val="009C4F8C"/>
    <w:rsid w:val="009C5154"/>
    <w:rsid w:val="00A44671"/>
    <w:rsid w:val="00A67C1B"/>
    <w:rsid w:val="00A9381C"/>
    <w:rsid w:val="00AD66AC"/>
    <w:rsid w:val="00AE563F"/>
    <w:rsid w:val="00B61515"/>
    <w:rsid w:val="00B85048"/>
    <w:rsid w:val="00BB19DD"/>
    <w:rsid w:val="00BD1BBF"/>
    <w:rsid w:val="00BF0E5D"/>
    <w:rsid w:val="00BF74BD"/>
    <w:rsid w:val="00C0666F"/>
    <w:rsid w:val="00C277AD"/>
    <w:rsid w:val="00C90134"/>
    <w:rsid w:val="00C94301"/>
    <w:rsid w:val="00D04BF9"/>
    <w:rsid w:val="00D51942"/>
    <w:rsid w:val="00D6374F"/>
    <w:rsid w:val="00D70169"/>
    <w:rsid w:val="00D7371F"/>
    <w:rsid w:val="00D73BF2"/>
    <w:rsid w:val="00D93A32"/>
    <w:rsid w:val="00DC7D50"/>
    <w:rsid w:val="00DE28A3"/>
    <w:rsid w:val="00DF09ED"/>
    <w:rsid w:val="00DF3185"/>
    <w:rsid w:val="00E11C19"/>
    <w:rsid w:val="00E22404"/>
    <w:rsid w:val="00E3335E"/>
    <w:rsid w:val="00E54EDB"/>
    <w:rsid w:val="00E77A89"/>
    <w:rsid w:val="00F12F01"/>
    <w:rsid w:val="00F76555"/>
    <w:rsid w:val="00F82894"/>
    <w:rsid w:val="00F84B9D"/>
    <w:rsid w:val="00F8738A"/>
    <w:rsid w:val="00FD7B62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979C3-2710-41A3-8CEA-816883C8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E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5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5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71DFD-E27C-4246-92DA-3D305224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5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Лукошкова Татьяна Владимировна</dc:creator>
  <cp:keywords/>
  <dc:description/>
  <cp:lastModifiedBy>РайАдм - Лукошкова Татьяна Владимировна</cp:lastModifiedBy>
  <cp:revision>74</cp:revision>
  <cp:lastPrinted>2025-02-17T08:46:00Z</cp:lastPrinted>
  <dcterms:created xsi:type="dcterms:W3CDTF">2024-12-10T08:39:00Z</dcterms:created>
  <dcterms:modified xsi:type="dcterms:W3CDTF">2026-02-03T09:27:00Z</dcterms:modified>
</cp:coreProperties>
</file>