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6D" w:rsidRPr="00775A6D" w:rsidRDefault="00775A6D" w:rsidP="0077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5A6D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775A6D" w:rsidRPr="00775A6D" w:rsidRDefault="00775A6D" w:rsidP="0077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5A6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775A6D">
        <w:rPr>
          <w:rFonts w:ascii="Times New Roman" w:eastAsia="Times New Roman" w:hAnsi="Times New Roman" w:cs="Times New Roman"/>
          <w:sz w:val="28"/>
          <w:szCs w:val="28"/>
        </w:rPr>
        <w:br/>
        <w:t>Шенкурского муниципального округа</w:t>
      </w:r>
    </w:p>
    <w:p w:rsidR="00775A6D" w:rsidRPr="00775A6D" w:rsidRDefault="00775A6D" w:rsidP="0077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5A6D">
        <w:rPr>
          <w:rFonts w:ascii="Times New Roman" w:eastAsia="Times New Roman" w:hAnsi="Times New Roman" w:cs="Times New Roman"/>
          <w:sz w:val="28"/>
          <w:szCs w:val="28"/>
        </w:rPr>
        <w:t>Архангельской области</w:t>
      </w:r>
    </w:p>
    <w:p w:rsidR="00775A6D" w:rsidRDefault="00775A6D" w:rsidP="0077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5A6D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526B17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775A6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26B17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775A6D">
        <w:rPr>
          <w:rFonts w:ascii="Times New Roman" w:eastAsia="Times New Roman" w:hAnsi="Times New Roman" w:cs="Times New Roman"/>
          <w:sz w:val="28"/>
          <w:szCs w:val="28"/>
        </w:rPr>
        <w:t xml:space="preserve"> 2023 г. № </w:t>
      </w:r>
      <w:r w:rsidR="00526B17">
        <w:rPr>
          <w:rFonts w:ascii="Times New Roman" w:eastAsia="Times New Roman" w:hAnsi="Times New Roman" w:cs="Times New Roman"/>
          <w:sz w:val="28"/>
          <w:szCs w:val="28"/>
        </w:rPr>
        <w:t>410</w:t>
      </w:r>
      <w:r w:rsidRPr="00775A6D"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443C19" w:rsidRDefault="00443C19" w:rsidP="0077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(в редакции постановления</w:t>
      </w:r>
      <w:proofErr w:type="gramEnd"/>
    </w:p>
    <w:p w:rsidR="00E85AE6" w:rsidRDefault="00443C19" w:rsidP="0077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от </w:t>
      </w:r>
      <w:r w:rsidR="00E85AE6">
        <w:rPr>
          <w:rFonts w:ascii="Times New Roman" w:eastAsia="Times New Roman" w:hAnsi="Times New Roman" w:cs="Times New Roman"/>
          <w:color w:val="0070C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1 июля 2025 г. № 481-па</w:t>
      </w:r>
    </w:p>
    <w:p w:rsidR="00443C19" w:rsidRPr="00443C19" w:rsidRDefault="00E85AE6" w:rsidP="0077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от 24 апреля 2026 года № 333-па</w:t>
      </w:r>
      <w:r w:rsidR="00443C19">
        <w:rPr>
          <w:rFonts w:ascii="Times New Roman" w:eastAsia="Times New Roman" w:hAnsi="Times New Roman" w:cs="Times New Roman"/>
          <w:color w:val="0070C0"/>
          <w:sz w:val="28"/>
          <w:szCs w:val="28"/>
        </w:rPr>
        <w:t>)</w:t>
      </w:r>
    </w:p>
    <w:p w:rsidR="00DA4902" w:rsidRPr="00DA4902" w:rsidRDefault="00DA4902" w:rsidP="00DA49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5E0ADF" w:rsidRDefault="005E0ADF" w:rsidP="00007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государственной или муниципальной</w:t>
      </w:r>
      <w:r w:rsidR="000072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собственности, и земельных участков, нахо</w:t>
      </w:r>
      <w:r w:rsidR="000072C0">
        <w:rPr>
          <w:rFonts w:ascii="Times New Roman" w:hAnsi="Times New Roman" w:cs="Times New Roman"/>
          <w:b/>
          <w:bCs/>
          <w:sz w:val="28"/>
          <w:szCs w:val="28"/>
        </w:rPr>
        <w:t>дящихся в частной собственности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Шенкурского муниципального округа Архангельской области</w:t>
      </w:r>
      <w:r w:rsidR="000072C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 Административный регламент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перераспределению земельных участков в Шенкурском муниципальном округе Архангельской области.</w:t>
      </w:r>
      <w:proofErr w:type="gramEnd"/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 являются физические лица, индивидуальные предприниматели и юридические лица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Заявитель).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заявителя в </w:t>
      </w:r>
      <w:r>
        <w:rPr>
          <w:rFonts w:ascii="Times New Roman" w:hAnsi="Times New Roman" w:cs="Times New Roman"/>
          <w:iCs/>
          <w:sz w:val="28"/>
          <w:szCs w:val="28"/>
        </w:rPr>
        <w:t>администрации Шенкурского муниципального округа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07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072C0">
        <w:rPr>
          <w:rFonts w:ascii="Times New Roman" w:hAnsi="Times New Roman" w:cs="Times New Roman"/>
          <w:sz w:val="28"/>
          <w:szCs w:val="28"/>
        </w:rPr>
        <w:lastRenderedPageBreak/>
        <w:t>администрация</w:t>
      </w:r>
      <w:r>
        <w:rPr>
          <w:rFonts w:ascii="Times New Roman" w:hAnsi="Times New Roman" w:cs="Times New Roman"/>
          <w:sz w:val="28"/>
          <w:szCs w:val="28"/>
        </w:rPr>
        <w:t>) или многофункциональном центре предоставления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 и муниципальных услуг (далее – многофункциональный центр);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 телефону </w:t>
      </w:r>
      <w:r w:rsidR="000072C0">
        <w:rPr>
          <w:rFonts w:ascii="Times New Roman" w:hAnsi="Times New Roman" w:cs="Times New Roman"/>
          <w:sz w:val="28"/>
          <w:szCs w:val="28"/>
        </w:rPr>
        <w:t>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или многофункциональном центре;</w:t>
      </w:r>
    </w:p>
    <w:p w:rsidR="005E0ADF" w:rsidRDefault="005E0ADF" w:rsidP="000072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</w:t>
      </w:r>
      <w:r w:rsidR="00007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https://www.gosuslugi.ru/</w:t>
        </w:r>
      </w:hyperlink>
      <w:r>
        <w:rPr>
          <w:rFonts w:ascii="Times New Roman" w:hAnsi="Times New Roman" w:cs="Times New Roman"/>
          <w:sz w:val="28"/>
          <w:szCs w:val="28"/>
        </w:rPr>
        <w:t>) (далее – ЕПГУ);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</w:rPr>
        <w:t>http://shenradm.ru/)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 многофункциональных центров, обращение в которые необходимо для предоставления муниципальной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(структурных подразделений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5E0ADF" w:rsidRDefault="005E0ADF" w:rsidP="000072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 муниципальной услуги и услуг, которые являются необходимыми и</w:t>
      </w:r>
      <w:r w:rsidR="00007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 осуществляется бесплатно.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При устном обращении Заявителя (лично или по телефону) должностное лицо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5E0ADF" w:rsidRDefault="005E0ADF" w:rsidP="00E255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</w:t>
      </w:r>
      <w:r w:rsidR="00E25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5E0ADF" w:rsidRDefault="005E0ADF" w:rsidP="000072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не вправе осуществлять</w:t>
      </w:r>
      <w:r w:rsidR="00007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информирование, выходящее за рамки стандартных процедур и условий</w:t>
      </w:r>
      <w:r w:rsidR="00007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услуги, и влияющее прямо или косвенно на принимаемое решение.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По письменному обращению должностное лицо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услуги, подробно в письменной форме разъясняет заявителю сведения по вопросам, указанным в пункте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На официальном сайте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5E0ADF" w:rsidRDefault="005E0ADF" w:rsidP="000072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 их</w:t>
      </w:r>
      <w:r w:rsidR="00007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муниципальной услуги, в том числе 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адрес официального сайта, а также электронной почты и (или) формы обратной связи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В залах ожидания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Размещение информации о порядке предоставления 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Информация о ходе рассмотрения заявления о предоставлении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и о результатах предоставления муниципальной услуги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заявителем (его представителем) в личном кабинете на ЕПГУ, а также в соответствующем структурном подразделении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при обращении заявителя лично, по телефону посредством электронной почты.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0072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Муниципальная услуга «Перераспределение земель и (или) земельных участков, находящихся в государственной или муниципальной</w:t>
      </w:r>
      <w:r w:rsidR="00007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собственности, и земельных участков, нахо</w:t>
      </w:r>
      <w:r w:rsidR="000072C0">
        <w:rPr>
          <w:rFonts w:ascii="Times New Roman" w:hAnsi="Times New Roman" w:cs="Times New Roman"/>
          <w:sz w:val="28"/>
          <w:szCs w:val="28"/>
        </w:rPr>
        <w:t>дящихся в частной собственности</w:t>
      </w:r>
      <w:r w:rsidR="00F972B1">
        <w:rPr>
          <w:rFonts w:ascii="Times New Roman" w:hAnsi="Times New Roman" w:cs="Times New Roman"/>
          <w:sz w:val="28"/>
          <w:szCs w:val="28"/>
        </w:rPr>
        <w:t xml:space="preserve"> на территории Шенкурского муниципального округа</w:t>
      </w:r>
      <w:r w:rsidR="00E255B0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0072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местного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самоуправления, предоставляющего муниципальную услугу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Уполномоченным органом – администрацией Шенкурского муниципального округа Архангельской области</w:t>
      </w:r>
      <w:r w:rsidR="005F1A65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F972B1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самостоятельного отраслевого (функционального) органа </w:t>
      </w:r>
      <w:r w:rsidR="005F1A65">
        <w:rPr>
          <w:rFonts w:ascii="Times New Roman" w:hAnsi="Times New Roman" w:cs="Times New Roman"/>
          <w:sz w:val="28"/>
          <w:szCs w:val="28"/>
        </w:rPr>
        <w:t>Отдела имущественных и земельных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При предоставлении муниципальной услуги </w:t>
      </w:r>
      <w:r w:rsidR="000072C0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2.3.3. Органом исполнительной власти субъекта Российской Федерации, уполномоченным в области лесных отношений, при согласовании схемы расположения земельного участка или земельных участков на кадастровом плане территории.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При предоставлении муниципальной услуги </w:t>
      </w:r>
      <w:r w:rsidR="000072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 является: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– соглашение о перераспределении), подписанный должностным лицом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по форме согласно приложению № 1 к настоящему Административному регламенту;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="00F972B1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об отказе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соглашения о перераспределении земельных участков по форме согласно приложению № 2 к настоящему Административному регламенту;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2.5.3. Промежуточными результатами предоставления  муниципальной услуги являются: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заключение соглашения о перераспределении земельных участков в соответствии с утвержденным проектом межевания территории по форме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3 к настоящему Административному регламенту;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72B1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участков, по форме согласно приложению № 4 к настоящему Административному регламенту.</w:t>
      </w:r>
    </w:p>
    <w:p w:rsidR="005F1A65" w:rsidRDefault="005F1A65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Срок предоставления муниципальной услуги определяется в соответствии с Земельным кодексом Российской Федерации</w:t>
      </w:r>
      <w:r w:rsidR="006B388F">
        <w:rPr>
          <w:rFonts w:ascii="Times New Roman" w:hAnsi="Times New Roman" w:cs="Times New Roman"/>
          <w:sz w:val="28"/>
          <w:szCs w:val="28"/>
        </w:rPr>
        <w:t>, и составляет не более 2</w:t>
      </w:r>
      <w:r w:rsidR="00F972B1">
        <w:rPr>
          <w:rFonts w:ascii="Times New Roman" w:hAnsi="Times New Roman" w:cs="Times New Roman"/>
          <w:sz w:val="28"/>
          <w:szCs w:val="28"/>
        </w:rPr>
        <w:t>0 дней со дня регистрации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="00E85AE6"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 w:rsidR="00E85AE6">
        <w:rPr>
          <w:rFonts w:ascii="Times New Roman" w:hAnsi="Times New Roman" w:cs="Times New Roman"/>
          <w:sz w:val="28"/>
          <w:szCs w:val="28"/>
        </w:rPr>
        <w:t xml:space="preserve"> </w:t>
      </w:r>
      <w:r w:rsidR="00E85AE6" w:rsidRPr="00E85AE6">
        <w:rPr>
          <w:rFonts w:ascii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24 апреля 2026 года № 333-па)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Для получения муниципальной услуги заявитель представляет: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 Заявление о предоставлении муниципальной услуги по форме согласно приложению № 5 к настоящему Административному регламенту.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бумажном носителе в виде распечатанного экземпляра электронного документа в </w:t>
      </w:r>
      <w:r w:rsidR="000072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многофункциональном центре;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Документ, удостоверяющий личность заявителя, представителя.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</w:t>
      </w:r>
      <w:r w:rsidR="00E255B0">
        <w:rPr>
          <w:rFonts w:ascii="Times New Roman" w:hAnsi="Times New Roman" w:cs="Times New Roman"/>
          <w:sz w:val="28"/>
          <w:szCs w:val="28"/>
        </w:rPr>
        <w:t>еме идентификац</w:t>
      </w:r>
      <w:proofErr w:type="gramStart"/>
      <w:r w:rsidR="00E255B0"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>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5E0ADF" w:rsidRDefault="005E0ADF" w:rsidP="00B95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</w:t>
      </w:r>
      <w:r w:rsidR="00B95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действовать от имени заявителя.</w:t>
      </w:r>
    </w:p>
    <w:p w:rsidR="005E0ADF" w:rsidRDefault="005E0ADF" w:rsidP="00B95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выданный</w:t>
      </w:r>
      <w:r w:rsidR="00B95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юридическим лицом, должен быть подписан усиленной квалификационной</w:t>
      </w:r>
      <w:proofErr w:type="gramEnd"/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электронной подписью уполномоченного лица, выдавшего документ.</w:t>
      </w:r>
    </w:p>
    <w:p w:rsidR="005E0ADF" w:rsidRDefault="005E0ADF" w:rsidP="00353C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выданный</w:t>
      </w:r>
      <w:r w:rsidR="00353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предпринимателем, должен быть подписан усиленной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квалификационной элект</w:t>
      </w:r>
      <w:r w:rsidR="00353CB1">
        <w:rPr>
          <w:rFonts w:ascii="Times New Roman" w:hAnsi="Times New Roman" w:cs="Times New Roman"/>
          <w:sz w:val="28"/>
          <w:szCs w:val="28"/>
        </w:rPr>
        <w:t xml:space="preserve">ронной подписью индивидуального </w:t>
      </w:r>
      <w:r>
        <w:rPr>
          <w:rFonts w:ascii="Times New Roman" w:hAnsi="Times New Roman" w:cs="Times New Roman"/>
          <w:sz w:val="28"/>
          <w:szCs w:val="28"/>
        </w:rPr>
        <w:t>предпринимателя.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выданный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нотариусом, должен быть подписан усиленной квалификационной электронной подписью нотариуса, в иных случаях – простой электронной подписью.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2.8.3. Схема расположения земельного участка (если отсутствует проект межевания территории).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2.8.4. Согласие землепользователей, землевладельцев, арендаторов на перераспределение земельных участков.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права собственности на исходные земельные участки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ограничены</w:t>
      </w:r>
      <w:proofErr w:type="gramEnd"/>
      <w:r>
        <w:rPr>
          <w:rFonts w:ascii="Times New Roman" w:hAnsi="Times New Roman" w:cs="Times New Roman"/>
          <w:sz w:val="28"/>
          <w:szCs w:val="28"/>
        </w:rPr>
        <w:t>, требуется представить согласие землепользователей, землевладельцев, арендаторов на перераспределение земельных участков.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2.8.5. Согласие залогодержателя на перераспределение земельных участков.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2.8.6.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2.8.7. Заверенный перевод на русский язык документов о государственной регистрации юридического лица.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2.8.8. 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Заявления и прилагаемые документы, указанные в пункте 2.8 Административного регламента, направляются (подаются) в </w:t>
      </w:r>
      <w:r w:rsidR="00353CB1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 путем заполнения формы запроса через личный кабинет на ЕПГУ.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органов местного самоуправления и иных органов, участвующих в предоставлении государственных или муниципальных услуг: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Выписка из Единого государственного реестра юридических лиц, в случае подачи заявления юридическим лицом;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Выписка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Выписка из Единого государственного реестра недвижимости в отношении земельного участка.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 Согласование или отказ в согласовании схемы расположения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 от органа исполнительной власти субъекта Российской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Федерации, уполномоченного в области лесных отношений.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При предоставлении муниципальной услуги запрещается требовать от заявителя: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>
        <w:rPr>
          <w:rFonts w:ascii="Times New Roman" w:hAnsi="Times New Roman" w:cs="Times New Roman"/>
          <w:iCs/>
          <w:sz w:val="28"/>
          <w:szCs w:val="28"/>
        </w:rPr>
        <w:t>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>
        <w:rPr>
          <w:rFonts w:ascii="Times New Roman" w:hAnsi="Times New Roman" w:cs="Times New Roman"/>
          <w:iCs/>
          <w:sz w:val="28"/>
          <w:szCs w:val="28"/>
        </w:rPr>
        <w:t>Шенкурского муниципального округа Архангельской области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E0ADF" w:rsidRDefault="005E0ADF" w:rsidP="00353C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изменение требований нормативных правовых актов, касающихся</w:t>
      </w:r>
      <w:r w:rsidR="00353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либо в предоставлении  муниципальной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53CB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353CB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руководителя многофункционального центра при первоначальном отказе в приеме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Основаниями для отказа в приеме к рассмотрению документов,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являются: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Заявление подано в орган государственной власти, орган местного самоуправления, в полномочия которых не входит предоставление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 (далее – ЗК РФ);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К заявлению не приложены документы, предусмотренные пунктом 3 статьи 39.29 ЗК РФ;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2.12.4. 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2.12.5.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2.12.6. Представленные в электронном виде документы содержат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2.12.7. 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2.12.8. 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2.12.9. Наличие противоречивых сведений в заявлении и приложенных к нему документах;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2.12.10.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 w:rsidR="00353CB1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услуги, по фор</w:t>
      </w:r>
      <w:r w:rsidR="00353CB1">
        <w:rPr>
          <w:rFonts w:ascii="Times New Roman" w:hAnsi="Times New Roman" w:cs="Times New Roman"/>
          <w:sz w:val="28"/>
          <w:szCs w:val="28"/>
        </w:rPr>
        <w:t>ме, приведенной в приложении № 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Отказ в приеме документов, необходимых для предоставления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не препятствует повторному обращению Заявителя за предоставлением муниципальной услуги.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Основания для отказа в предоставлении муниципальной услуги: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2.16.1. Заявление о перераспределении земельных участков подано в случаях, не предусмотренных пунктом 1 статьи 39.28 ЗК РФ;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2.16.2. Не представлено в письменной форме согласие лиц, указанных в пункте 4 статьи 11.2 ЗК РФ, если земельные участки, которые предлагается перераспределить, обременены правами указанных лиц;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2.16.3. На земельном участке, на который возникает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частной</w:t>
      </w:r>
      <w:proofErr w:type="gramEnd"/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</w:t>
      </w:r>
      <w:r w:rsidR="005F1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строительство которого не завершено), размещение которого допускается на основании сервитута, публичного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сервитута, или объекта, размещенного в соответствии с пунктом 3 статьи 39.36 ЗК РФ;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2.16.4.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ЗК РФ;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2.16.5.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2.16.6.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проведении которого размещено в соответствии с пунктом 19 статьи 39.11 ЗК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2.16.7.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бразование земельного участка или земельных участков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</w:t>
      </w:r>
      <w:r w:rsidR="005F1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2.16.8. В результате перераспределения земельных участков площадь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 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2.16.9.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ЗК РФ, за исключением случаев перераспределения земельных участков в соответствии с подпунктами 1 и 4 пункта 1 статьи 39.28 ЗК РФ;</w:t>
      </w:r>
      <w:proofErr w:type="gramEnd"/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2.16.10. Границы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2.16.11. </w:t>
      </w:r>
      <w:r w:rsidR="00DA68B7" w:rsidRPr="00DA68B7">
        <w:rPr>
          <w:rFonts w:ascii="Times New Roman" w:hAnsi="Times New Roman" w:cs="Times New Roman"/>
          <w:sz w:val="28"/>
          <w:szCs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кодекса;</w:t>
      </w:r>
      <w:r w:rsidR="00DA68B7">
        <w:rPr>
          <w:rFonts w:ascii="Times New Roman" w:hAnsi="Times New Roman" w:cs="Times New Roman"/>
          <w:sz w:val="28"/>
          <w:szCs w:val="28"/>
        </w:rPr>
        <w:t xml:space="preserve"> </w:t>
      </w:r>
      <w:r w:rsidR="00DA68B7" w:rsidRPr="00DA68B7">
        <w:rPr>
          <w:rFonts w:ascii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24 апреля 2026 года № 333-па)</w:t>
      </w:r>
    </w:p>
    <w:p w:rsidR="00DA68B7" w:rsidRPr="00DA68B7" w:rsidRDefault="005E0ADF" w:rsidP="00DA6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2.16.12. </w:t>
      </w:r>
      <w:proofErr w:type="gramStart"/>
      <w:r w:rsidR="00DA68B7" w:rsidRPr="00DA68B7">
        <w:rPr>
          <w:rFonts w:ascii="Times New Roman" w:hAnsi="Times New Roman" w:cs="Times New Roman"/>
          <w:sz w:val="28"/>
          <w:szCs w:val="28"/>
        </w:rPr>
        <w:t xml:space="preserve">В результате перераспределения земель и (или) земельных участков, находящихся в государственной или муниципальной </w:t>
      </w:r>
      <w:r w:rsidR="00DA68B7" w:rsidRPr="00DA68B7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собственности, и земельных участков, находящихся в частной собственности, в случае, предусмотренном подпунктом 3.1 пункта 1 статьи 39.28 Земельного кодекса,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</w:t>
      </w:r>
      <w:r w:rsidR="00DA68B7" w:rsidRPr="00DA68B7">
        <w:rPr>
          <w:rFonts w:ascii="Times New Roman" w:hAnsi="Times New Roman" w:cs="Times New Roman"/>
          <w:sz w:val="28"/>
          <w:szCs w:val="28"/>
        </w:rPr>
        <w:br/>
        <w:t>в соответствии с утвержденным проектом</w:t>
      </w:r>
      <w:proofErr w:type="gramEnd"/>
      <w:r w:rsidR="00DA68B7" w:rsidRPr="00DA68B7">
        <w:rPr>
          <w:rFonts w:ascii="Times New Roman" w:hAnsi="Times New Roman" w:cs="Times New Roman"/>
          <w:sz w:val="28"/>
          <w:szCs w:val="28"/>
        </w:rPr>
        <w:t xml:space="preserve"> межевания территории </w:t>
      </w:r>
      <w:r w:rsidR="00DA68B7" w:rsidRPr="00DA68B7">
        <w:rPr>
          <w:rFonts w:ascii="Times New Roman" w:hAnsi="Times New Roman" w:cs="Times New Roman"/>
          <w:sz w:val="28"/>
          <w:szCs w:val="28"/>
        </w:rPr>
        <w:br/>
        <w:t xml:space="preserve">или при перераспределении земельных участков сельскохозяйственного назначения, оборот которых регулируется Федеральным законом </w:t>
      </w:r>
      <w:r w:rsidR="00DA68B7" w:rsidRPr="00DA68B7">
        <w:rPr>
          <w:rFonts w:ascii="Times New Roman" w:hAnsi="Times New Roman" w:cs="Times New Roman"/>
          <w:sz w:val="28"/>
          <w:szCs w:val="28"/>
        </w:rPr>
        <w:br/>
        <w:t>«Об обороте земель сельскохозяйственного назначения»;</w:t>
      </w:r>
      <w:r w:rsidR="00DA68B7">
        <w:rPr>
          <w:rFonts w:ascii="Times New Roman" w:hAnsi="Times New Roman" w:cs="Times New Roman"/>
          <w:sz w:val="28"/>
          <w:szCs w:val="28"/>
        </w:rPr>
        <w:t xml:space="preserve"> </w:t>
      </w:r>
      <w:r w:rsidR="00DA68B7" w:rsidRPr="00DA68B7">
        <w:rPr>
          <w:rFonts w:ascii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24 апреля 2026 года № 333-па)</w:t>
      </w:r>
    </w:p>
    <w:p w:rsidR="005E0ADF" w:rsidRDefault="005E0ADF" w:rsidP="00DA6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2.16.13. </w:t>
      </w:r>
      <w:r w:rsidR="00DA68B7" w:rsidRPr="00DA68B7">
        <w:rPr>
          <w:rFonts w:ascii="Times New Roman" w:hAnsi="Times New Roman" w:cs="Times New Roman"/>
          <w:sz w:val="28"/>
          <w:szCs w:val="28"/>
        </w:rPr>
        <w:t xml:space="preserve">Предусматривается перераспределение по основанию, предусмотренному подпунктом 3.1 пункта 1 статьи 39.28 Земельного кодекса,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</w:t>
      </w:r>
      <w:r w:rsidR="00DA68B7" w:rsidRPr="00DA68B7">
        <w:rPr>
          <w:rFonts w:ascii="Times New Roman" w:hAnsi="Times New Roman" w:cs="Times New Roman"/>
          <w:sz w:val="28"/>
          <w:szCs w:val="28"/>
        </w:rPr>
        <w:br/>
        <w:t xml:space="preserve">и земель и (или) земельных участков, находящихся в государственной </w:t>
      </w:r>
      <w:r w:rsidR="00DA68B7" w:rsidRPr="00DA68B7">
        <w:rPr>
          <w:rFonts w:ascii="Times New Roman" w:hAnsi="Times New Roman" w:cs="Times New Roman"/>
          <w:sz w:val="28"/>
          <w:szCs w:val="28"/>
        </w:rPr>
        <w:br/>
        <w:t xml:space="preserve">или муниципальной собственности; </w:t>
      </w:r>
      <w:r w:rsidR="00DA68B7" w:rsidRPr="00DA68B7">
        <w:rPr>
          <w:rFonts w:ascii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24 апреля 2026 года № 333-па)</w:t>
      </w:r>
    </w:p>
    <w:p w:rsidR="00DA68B7" w:rsidRDefault="005E0ADF" w:rsidP="00DA6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2.16.14. </w:t>
      </w:r>
      <w:proofErr w:type="gramStart"/>
      <w:r w:rsidR="00DA68B7" w:rsidRPr="00DA68B7">
        <w:rPr>
          <w:rFonts w:ascii="Times New Roman" w:hAnsi="Times New Roman" w:cs="Times New Roman"/>
          <w:sz w:val="28"/>
          <w:szCs w:val="28"/>
        </w:rPr>
        <w:t xml:space="preserve">Предусматривается перераспределение по основанию, предусмотренному подпунктом 3.1 пункта 1 статьи 39.28 Земельного кодекса,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15 пункта 9 статьи 39.29 Земельного кодекса; </w:t>
      </w:r>
      <w:r w:rsidR="00DA68B7" w:rsidRPr="00DA68B7">
        <w:rPr>
          <w:rFonts w:ascii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24 апреля 2026 года № 333-па)</w:t>
      </w:r>
      <w:proofErr w:type="gramEnd"/>
    </w:p>
    <w:p w:rsidR="00DA68B7" w:rsidRDefault="005E0ADF" w:rsidP="00DA6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2.16.15. </w:t>
      </w:r>
      <w:r w:rsidR="00DA68B7" w:rsidRPr="00DA68B7">
        <w:rPr>
          <w:rFonts w:ascii="Times New Roman" w:hAnsi="Times New Roman" w:cs="Times New Roman"/>
          <w:sz w:val="28"/>
          <w:szCs w:val="28"/>
        </w:rPr>
        <w:t xml:space="preserve"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 </w:t>
      </w:r>
      <w:r w:rsidR="00DA68B7" w:rsidRPr="00DA68B7">
        <w:rPr>
          <w:rFonts w:ascii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24 апреля 2026 года № 333-па)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2.16.16.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5E0ADF" w:rsidRDefault="005E0ADF" w:rsidP="00B95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2.16.17. </w:t>
      </w:r>
      <w:proofErr w:type="gramStart"/>
      <w:r w:rsidR="00DA68B7"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 w:rsidR="00DA68B7">
        <w:rPr>
          <w:rFonts w:ascii="Times New Roman" w:hAnsi="Times New Roman" w:cs="Times New Roman"/>
          <w:sz w:val="28"/>
          <w:szCs w:val="28"/>
        </w:rPr>
        <w:t xml:space="preserve"> </w:t>
      </w:r>
      <w:r w:rsidR="00DA68B7" w:rsidRPr="00DA68B7">
        <w:rPr>
          <w:rFonts w:ascii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24 апреля 2026 года № 333-па)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2.16.18. </w:t>
      </w:r>
      <w:proofErr w:type="gramStart"/>
      <w:r w:rsidR="00DA68B7"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 w:rsidR="00DA68B7">
        <w:rPr>
          <w:rFonts w:ascii="Times New Roman" w:hAnsi="Times New Roman" w:cs="Times New Roman"/>
          <w:sz w:val="28"/>
          <w:szCs w:val="28"/>
        </w:rPr>
        <w:t xml:space="preserve"> </w:t>
      </w:r>
      <w:r w:rsidR="00DA68B7" w:rsidRPr="00DA68B7">
        <w:rPr>
          <w:rFonts w:ascii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24 апреля 2026 года № 333-па)</w:t>
      </w:r>
    </w:p>
    <w:p w:rsidR="00DA68B7" w:rsidRDefault="005E0ADF" w:rsidP="00443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2.16.19. </w:t>
      </w:r>
      <w:proofErr w:type="gramStart"/>
      <w:r w:rsidR="00DA68B7"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 w:rsidR="00DA68B7">
        <w:rPr>
          <w:rFonts w:ascii="Times New Roman" w:hAnsi="Times New Roman" w:cs="Times New Roman"/>
          <w:sz w:val="28"/>
          <w:szCs w:val="28"/>
        </w:rPr>
        <w:t xml:space="preserve"> </w:t>
      </w:r>
      <w:r w:rsidR="00DA68B7" w:rsidRPr="00DA68B7">
        <w:rPr>
          <w:rFonts w:ascii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24 апреля 2026 года № 333-па)</w:t>
      </w:r>
    </w:p>
    <w:p w:rsidR="00982A66" w:rsidRDefault="00443C19" w:rsidP="00DA6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C19">
        <w:rPr>
          <w:rFonts w:ascii="Times New Roman" w:hAnsi="Times New Roman" w:cs="Times New Roman"/>
          <w:sz w:val="28"/>
          <w:szCs w:val="28"/>
        </w:rPr>
        <w:t xml:space="preserve">2.16.20. </w:t>
      </w:r>
      <w:proofErr w:type="gramStart"/>
      <w:r w:rsidR="00DA68B7"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 w:rsidR="00DA68B7">
        <w:rPr>
          <w:rFonts w:ascii="Times New Roman" w:hAnsi="Times New Roman" w:cs="Times New Roman"/>
          <w:sz w:val="28"/>
          <w:szCs w:val="28"/>
        </w:rPr>
        <w:t xml:space="preserve"> </w:t>
      </w:r>
      <w:r w:rsidR="00DA68B7" w:rsidRPr="00DA68B7">
        <w:rPr>
          <w:rFonts w:ascii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24 апреля 2026 года № 333-па)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 муниципальной услуги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Необходимыми и обязательными для предоставления  муниципальной услуги, являются следующие услуги: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2.17.1. Кадастровые работы в целях осуществления государственного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кадастрового учета земельного участков, который образуется в результате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перераспределения, по результатам которых подготавливается межевой план;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2.17.2. Государственный кадастровый учет земельного участков,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земельного участка.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Предоставление муниципальной услуги осуществляется бесплатно.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 методике расчета размера такой платы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Плата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2.19.1. выполнение кадастровых работ определяется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договором, заключаемым с кадастровым инженером;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2.19.2. осуществление государственного кадастрового учета не взимается.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3C19" w:rsidRPr="00443C19" w:rsidRDefault="005E0ADF" w:rsidP="00443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</w:t>
      </w:r>
      <w:r w:rsidR="00443C19" w:rsidRPr="00443C19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</w:t>
      </w:r>
      <w:r w:rsidR="00443C19" w:rsidRPr="00443C19">
        <w:rPr>
          <w:rFonts w:ascii="Times New Roman" w:hAnsi="Times New Roman" w:cs="Times New Roman"/>
          <w:sz w:val="28"/>
          <w:szCs w:val="28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</w:t>
      </w:r>
      <w:r w:rsidR="00443C19" w:rsidRPr="00443C19">
        <w:rPr>
          <w:rFonts w:ascii="Times New Roman" w:hAnsi="Times New Roman" w:cs="Times New Roman"/>
          <w:sz w:val="28"/>
          <w:szCs w:val="28"/>
        </w:rPr>
        <w:br/>
        <w:t>или многофункциональный центр составляет не более 15 минут</w:t>
      </w:r>
      <w:proofErr w:type="gramStart"/>
      <w:r w:rsidR="00443C19" w:rsidRPr="00443C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43C19">
        <w:rPr>
          <w:rFonts w:ascii="Times New Roman" w:hAnsi="Times New Roman" w:cs="Times New Roman"/>
          <w:sz w:val="28"/>
          <w:szCs w:val="28"/>
        </w:rPr>
        <w:t xml:space="preserve"> </w:t>
      </w:r>
      <w:r w:rsidR="00443C19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gramStart"/>
      <w:r w:rsidR="00443C19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="00443C19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1 июля 2025 года № 481-па)</w:t>
      </w:r>
    </w:p>
    <w:p w:rsidR="005F1A65" w:rsidRDefault="005F1A65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муниципальной услуги, в том числе в электронной форме</w:t>
      </w:r>
    </w:p>
    <w:p w:rsidR="005E0ADF" w:rsidRDefault="005E0ADF" w:rsidP="00353C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Срок регистрации заявления о предоставлении  муниципальной услуги подлежат регистрации в </w:t>
      </w:r>
      <w:r w:rsidR="00353CB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получения заявления и документов, необходимых для</w:t>
      </w:r>
      <w:r w:rsidR="00353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r w:rsidR="008164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Помещения, в которых предоставляется муниципальная услуга, оснащаются: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 муниципальная услуга;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</w:t>
      </w:r>
      <w:r w:rsidR="00816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коляски;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муниципальной услуге с учетом ограничений их жизнедеятельности;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дублирование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инвалидов звуковой и зрительной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допуск сурдопереводчика и тифлосурдопереводчика;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 Основными показателями доступности предоставления 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2.23.1. Наличие полной и понятной информации о порядке, сроках и ходе предоставления муниципальной в информационно</w:t>
      </w:r>
      <w:r w:rsidR="00816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телекоммуникационных сетях общего пользования (в том числе в сети «Интернет»)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редствах массовой информации.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2.23.2. Возможность получения заявителем уведомлений о предоставлении муниципальной услуги с помощью ЕПГУ.</w:t>
      </w:r>
    </w:p>
    <w:p w:rsidR="005E0ADF" w:rsidRDefault="005E0ADF" w:rsidP="00B95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2.23.3. Возможность получения информации о ходе предоставления</w:t>
      </w:r>
      <w:r w:rsidR="00B95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услуги, в том числе с использованием информационно-коммуникационных технологий.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Основными показателями качества предоставления  муниципальной услуги являются: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2.24.4. Отсутствие нарушений установленных сроков в процессе предоставления муниципальной услуги.</w:t>
      </w:r>
    </w:p>
    <w:p w:rsidR="00B952D8" w:rsidRDefault="005E0ADF" w:rsidP="00B95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2.24.5. Отсутствие заявлений об оспаривании решений, действий (бездействия) </w:t>
      </w:r>
      <w:r w:rsidR="008164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его должностных лиц, принимаемых (совершенных) при предоставлении муниципальной услуги,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</w:t>
      </w:r>
      <w:r w:rsidR="00B952D8">
        <w:rPr>
          <w:rFonts w:ascii="Times New Roman" w:hAnsi="Times New Roman" w:cs="Times New Roman"/>
          <w:sz w:val="28"/>
          <w:szCs w:val="28"/>
        </w:rPr>
        <w:t>творении) требований заявителей</w:t>
      </w:r>
    </w:p>
    <w:p w:rsidR="00526B17" w:rsidRDefault="00526B17" w:rsidP="00B95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B95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816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2.25. Предоставление муниципальной услуги по экстерриториальному принципу осуществляется в части обеспечения возможности подачи заявлений посредством Е</w:t>
      </w:r>
      <w:r w:rsidR="008164C0">
        <w:rPr>
          <w:rFonts w:ascii="Times New Roman" w:hAnsi="Times New Roman" w:cs="Times New Roman"/>
          <w:sz w:val="28"/>
          <w:szCs w:val="28"/>
        </w:rPr>
        <w:t xml:space="preserve">ПГУ и получения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5E0ADF" w:rsidRDefault="005E0ADF" w:rsidP="00816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</w:t>
      </w:r>
      <w:r w:rsidR="00816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 в </w:t>
      </w:r>
      <w:r w:rsidR="008164C0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>. При авторизации в ЕСИА заявление о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8164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случае направления заявления посредством ЕПГУ.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2.27. Электронные документы могут быть предоставлены в следующих форматах: </w:t>
      </w:r>
      <w:proofErr w:type="spellStart"/>
      <w:r>
        <w:rPr>
          <w:rFonts w:ascii="Times New Roman" w:hAnsi="Times New Roman" w:cs="Times New Roman"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tiff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dpi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5E0ADF" w:rsidRDefault="005E0ADF" w:rsidP="00816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</w:t>
      </w:r>
      <w:r w:rsidR="00816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результата на бумажном носителе (опционально)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 муниципальной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8164C0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заявления и иных документов, необходимых для предоставления муниципальной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8164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либо действия (бездействие) должностных лиц </w:t>
      </w:r>
      <w:r w:rsidR="008164C0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либо муниципального служащего.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административных процедур (действий)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в электронной форме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муниципальной услуги;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</w:t>
      </w:r>
      <w:r w:rsidR="008164C0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ЕПГУ.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8164C0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 муниципальной услуги, и направление заявителю электронного сообщения о поступлении заявления;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регистрации заявления либо об отказе в приеме документов, необходимых для предоставления муниципальной услуги.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Электронное заявление становится доступным для должностного лица </w:t>
      </w:r>
      <w:r w:rsidR="008164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ответственного за прием и регистрацию заявления (далее – ответственное должностное лицо), в государственной информационной системе, используемой </w:t>
      </w:r>
      <w:r w:rsidR="008164C0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  муниципальной услуги (далее – ГИС).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Заявителю в качестве результата предоставления  муниципальной услуги обеспечивается возможность получения документа: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8164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направленного заявителю в личный кабинет на ЕПГУ;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5E0ADF" w:rsidRDefault="005E0ADF" w:rsidP="00816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результате предоставления муниципальной услуги производится в личном</w:t>
      </w:r>
      <w:r w:rsidR="00816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5E0ADF" w:rsidRDefault="005E0ADF" w:rsidP="00816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 муниципальной услуги и возможности получить результат предоставления</w:t>
      </w:r>
      <w:r w:rsidR="00816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 либо мотивированный отказ в предоставлении муниципальной услуги.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12 декабря 2012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8164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8164C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>».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Уполномоченный орган подключен к указанной системе.</w:t>
      </w:r>
    </w:p>
    <w:p w:rsidR="005F1A65" w:rsidRDefault="005F1A65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В случае выявления опечаток и ошибок заявитель вправе обратиться в </w:t>
      </w:r>
      <w:r w:rsidR="008164C0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с заявлением с приложением документов, указанных в пункте 2.8 настоящего Административного регламента.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3.12.1. Заявитель при обнаружении опечаток и ошибок в документах,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выданных в результате предоставления муниципальной услуги, обращается лично в </w:t>
      </w:r>
      <w:r w:rsidR="008164C0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с заявлением о необходимости исправления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опечаток и ошибок, в котором содержится указание на их описание</w:t>
      </w:r>
      <w:r w:rsidR="008164C0">
        <w:rPr>
          <w:rFonts w:ascii="Times New Roman" w:hAnsi="Times New Roman" w:cs="Times New Roman"/>
          <w:sz w:val="28"/>
          <w:szCs w:val="28"/>
        </w:rPr>
        <w:t>, по форме согласно Приложению № 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3.12.2. </w:t>
      </w:r>
      <w:r w:rsidR="008164C0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3.12.3. </w:t>
      </w:r>
      <w:r w:rsidR="008164C0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 муниципальной услуги.</w:t>
      </w:r>
    </w:p>
    <w:p w:rsidR="005E0ADF" w:rsidRPr="005F1A65" w:rsidRDefault="005E0ADF" w:rsidP="005F1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3.12.4. Срок устранения опечаток и ошибок не должен превышать 3 (трех)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заявления, указанного в </w:t>
      </w:r>
      <w:r>
        <w:rPr>
          <w:rFonts w:ascii="Times New Roman" w:hAnsi="Times New Roman" w:cs="Times New Roman"/>
          <w:sz w:val="28"/>
          <w:szCs w:val="28"/>
        </w:rPr>
        <w:br/>
        <w:t>подпункте 3.12.1 пункта 3.12 настоящего подраздела.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E85AE6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AE6">
        <w:rPr>
          <w:rFonts w:ascii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24 апреля 2026 года № 333-па)</w:t>
      </w:r>
    </w:p>
    <w:p w:rsidR="00526B17" w:rsidRDefault="00526B17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муниципальную</w:t>
      </w:r>
      <w:proofErr w:type="gramEnd"/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услугу, а также их должностных лиц, муниципальных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служащих</w:t>
      </w:r>
    </w:p>
    <w:p w:rsidR="005E0ADF" w:rsidRDefault="00E85AE6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AE6">
        <w:rPr>
          <w:rFonts w:ascii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24 апреля 2026 года № 333-па)</w:t>
      </w:r>
    </w:p>
    <w:p w:rsidR="00E85AE6" w:rsidRDefault="00E85AE6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услуг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4C3FC5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FC1240">
        <w:rPr>
          <w:rFonts w:ascii="Times New Roman" w:hAnsi="Times New Roman" w:cs="Times New Roman"/>
          <w:sz w:val="28"/>
          <w:szCs w:val="28"/>
        </w:rPr>
        <w:t>.</w:t>
      </w:r>
      <w:r w:rsidR="005E0ADF">
        <w:rPr>
          <w:rFonts w:ascii="Times New Roman" w:hAnsi="Times New Roman" w:cs="Times New Roman"/>
          <w:sz w:val="28"/>
          <w:szCs w:val="28"/>
        </w:rPr>
        <w:t xml:space="preserve"> Многофункциональный центр осуществляет: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 муниципальной услуги в многофункциональном центре;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 муниципальных услуг;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иные процедуры и действия, предусмотренные Федеральным законом № 210-ФЗ.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E85AE6" w:rsidRDefault="00E85AE6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Информирование заявителей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ADF" w:rsidRDefault="004C3FC5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FC1240">
        <w:rPr>
          <w:rFonts w:ascii="Times New Roman" w:hAnsi="Times New Roman" w:cs="Times New Roman"/>
          <w:sz w:val="28"/>
          <w:szCs w:val="28"/>
        </w:rPr>
        <w:t>.</w:t>
      </w:r>
      <w:r w:rsidR="005E0ADF">
        <w:rPr>
          <w:rFonts w:ascii="Times New Roman" w:hAnsi="Times New Roman" w:cs="Times New Roman"/>
          <w:sz w:val="28"/>
          <w:szCs w:val="28"/>
        </w:rPr>
        <w:t xml:space="preserve"> Информирование заявителя многофункциональными центрами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</w:t>
      </w:r>
      <w:r>
        <w:rPr>
          <w:rFonts w:ascii="Times New Roman" w:hAnsi="Times New Roman" w:cs="Times New Roman"/>
          <w:sz w:val="28"/>
          <w:szCs w:val="28"/>
        </w:rPr>
        <w:br/>
        <w:t>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5E0ADF" w:rsidRDefault="005E0ADF" w:rsidP="00A72D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="00A7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5E0ADF" w:rsidRDefault="005E0ADF" w:rsidP="00FC1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</w:t>
      </w:r>
      <w:r w:rsidR="006B388F">
        <w:rPr>
          <w:rFonts w:ascii="Times New Roman" w:hAnsi="Times New Roman" w:cs="Times New Roman"/>
          <w:sz w:val="28"/>
          <w:szCs w:val="28"/>
        </w:rPr>
        <w:t>ьменном виде в срок не позднее 2</w:t>
      </w:r>
      <w:r>
        <w:rPr>
          <w:rFonts w:ascii="Times New Roman" w:hAnsi="Times New Roman" w:cs="Times New Roman"/>
          <w:sz w:val="28"/>
          <w:szCs w:val="28"/>
        </w:rPr>
        <w:t>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E85AE6" w:rsidRPr="00FC1240" w:rsidRDefault="00E85AE6" w:rsidP="00FC1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Выдача заявителю результата предоставления муниципальной услуги</w:t>
      </w:r>
    </w:p>
    <w:p w:rsidR="005E0ADF" w:rsidRDefault="005E0ADF" w:rsidP="005F1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в заявлении о предоставлении  муниципальной услуги указания о выдаче результатов оказания услуги через многофункциональный центр, </w:t>
      </w:r>
      <w:r w:rsidR="00A72D35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A72D35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и многофункциональным центром в порядке, утвержденном постановлением Правительства Российской Федерации от 27.09.2011 </w:t>
      </w:r>
      <w:r>
        <w:rPr>
          <w:rFonts w:ascii="Times New Roman" w:hAnsi="Times New Roman" w:cs="Times New Roman"/>
          <w:sz w:val="28"/>
          <w:szCs w:val="28"/>
        </w:rPr>
        <w:br/>
        <w:t>№ 797 «О взаимодействии между многофункциональными центрами предоставления государственных и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федеральными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="00A72D35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5E0ADF" w:rsidRDefault="004C3FC5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5E0ADF">
        <w:rPr>
          <w:rFonts w:ascii="Times New Roman" w:hAnsi="Times New Roman" w:cs="Times New Roman"/>
          <w:sz w:val="28"/>
          <w:szCs w:val="28"/>
        </w:rPr>
        <w:t>. Прием заявителей для выдачи документов, являющихся результатом муниципальной услуги, в порядке очередности при получении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номерного талона из терминала электронной очереди, соответствующего цели обращения, либо по предварительной записи.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</w:t>
      </w:r>
      <w:proofErr w:type="gramEnd"/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заявителя);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заверяет экземпляр электронного документа на бумажном носителе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E0ADF" w:rsidRDefault="005E0ADF" w:rsidP="005E0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FC1240" w:rsidRDefault="005E0ADF" w:rsidP="005E0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5E0ADF" w:rsidRDefault="005E0ADF" w:rsidP="00FC1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запрашивает согласие заявителя на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смс-опросе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оценки качества предоставленных услуг многофункциональным центром.</w:t>
      </w:r>
    </w:p>
    <w:p w:rsidR="00060165" w:rsidRDefault="00060165" w:rsidP="00060165">
      <w:pPr>
        <w:pStyle w:val="a8"/>
        <w:ind w:left="139" w:right="170" w:firstLine="720"/>
        <w:jc w:val="both"/>
      </w:pPr>
      <w:r>
        <w:t xml:space="preserve">6.4. </w:t>
      </w:r>
      <w:proofErr w:type="gramStart"/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через администрацию</w:t>
      </w:r>
      <w:proofErr w:type="gramEnd"/>
      <w:r>
        <w:t>, выдача осуществляется лично, почтовым отправлением или курьером, если заявитель проживает в черте города.</w:t>
      </w:r>
    </w:p>
    <w:p w:rsidR="00DA68B7" w:rsidRDefault="00DA68B7" w:rsidP="00E85AE6">
      <w:pPr>
        <w:widowControl w:val="0"/>
        <w:autoSpaceDE w:val="0"/>
        <w:autoSpaceDN w:val="0"/>
        <w:spacing w:after="0" w:line="240" w:lineRule="auto"/>
        <w:ind w:right="8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5AE6" w:rsidRDefault="00E85AE6" w:rsidP="00E85AE6">
      <w:pPr>
        <w:widowControl w:val="0"/>
        <w:autoSpaceDE w:val="0"/>
        <w:autoSpaceDN w:val="0"/>
        <w:spacing w:after="0" w:line="240" w:lineRule="auto"/>
        <w:ind w:right="8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AE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E85AE6">
        <w:rPr>
          <w:rFonts w:ascii="Times New Roman" w:eastAsia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услуги:</w:t>
      </w:r>
    </w:p>
    <w:p w:rsidR="00E85AE6" w:rsidRPr="00E85AE6" w:rsidRDefault="00E85AE6" w:rsidP="00E85AE6">
      <w:pPr>
        <w:widowControl w:val="0"/>
        <w:autoSpaceDE w:val="0"/>
        <w:autoSpaceDN w:val="0"/>
        <w:spacing w:after="0" w:line="240" w:lineRule="auto"/>
        <w:ind w:right="8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5AE6" w:rsidRPr="00E85AE6" w:rsidRDefault="00E85AE6" w:rsidP="00E8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непосредственно при личном приеме заявителя в администрации Шенкурского муниципального округа (далее – администрация) </w:t>
      </w:r>
      <w:r w:rsidRPr="00E8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или многофункциональном центре предоставления государственных </w:t>
      </w:r>
      <w:r w:rsidRPr="00E8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муниципальных услуг (далее – многофункциональный центр); </w:t>
      </w:r>
    </w:p>
    <w:p w:rsidR="00E85AE6" w:rsidRPr="00E85AE6" w:rsidRDefault="00E85AE6" w:rsidP="00E8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по телефону в администрации или многофункциональном центре; </w:t>
      </w:r>
    </w:p>
    <w:p w:rsidR="00E85AE6" w:rsidRPr="00E85AE6" w:rsidRDefault="00E85AE6" w:rsidP="00E85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по почте, путем обращения заявителя с письменным запросом; </w:t>
      </w:r>
    </w:p>
    <w:p w:rsidR="00060165" w:rsidRDefault="00E85AE6" w:rsidP="00E85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посредством личного кабинета на ЕПГУ (в случае подачи запроса </w:t>
      </w:r>
      <w:r w:rsidRPr="00E8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ЕПГУ)</w:t>
      </w:r>
      <w:proofErr w:type="gramStart"/>
      <w:r w:rsidRPr="00E8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85AE6">
        <w:rPr>
          <w:rFonts w:ascii="Times New Roman" w:hAnsi="Times New Roman" w:cs="Times New Roman"/>
          <w:color w:val="0070C0"/>
          <w:sz w:val="28"/>
          <w:szCs w:val="28"/>
        </w:rPr>
        <w:t xml:space="preserve"> (</w:t>
      </w:r>
      <w:proofErr w:type="gramStart"/>
      <w:r w:rsidRPr="00E85AE6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Pr="00E85AE6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24 апреля 2026 года № 333-па)</w:t>
      </w:r>
      <w:r w:rsidR="00060165">
        <w:rPr>
          <w:rFonts w:ascii="Times New Roman" w:hAnsi="Times New Roman" w:cs="Times New Roman"/>
          <w:sz w:val="28"/>
          <w:szCs w:val="28"/>
        </w:rPr>
        <w:br w:type="page"/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СОГЛАШЕНИЕ № _____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o</w:t>
      </w:r>
      <w:proofErr w:type="spellEnd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перераспределении</w:t>
      </w:r>
      <w:proofErr w:type="gramEnd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земель и (или) земельных участков, государственная собственность на которые не разграничена и земельных участков, находящихся в частной собственности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г. Шенкурск                                                                                       «__»_____20__ года,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Администрация Шенкурского муниципального округа Архангельской области, в лице главы Шенкурского муниципального округа  _________________, действующего на основании Устава, </w:t>
      </w:r>
      <w:proofErr w:type="gramStart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именуемый</w:t>
      </w:r>
      <w:proofErr w:type="gramEnd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дальнейшем "Сторона 1", и</w:t>
      </w:r>
      <w:r w:rsidRPr="00060165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гр. ______________________________,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именуемый в дальнейшем "Сторона 2", вместе именуемые "Стороны", заключили настоящее Соглашение о нижеследующем (далее - Соглашение):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1. Предмет Соглашения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настоящим соглашением осуществляется перераспределение земельного участка, находящегося в частной собственности, площадью_____ кв. м, с  кадастровым номером _____________________ 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, и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 (указывается кадастровый номер и площадь земельного участка (земельных участков).</w:t>
      </w:r>
      <w:proofErr w:type="gramEnd"/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результате перераспределения, в соответствии со схемой расположения земельного участка на кадастровом плане территории, утвержденной, образован  земельный  участок по адресу: ____________________, площадью _________ кв. м, с кадастровым    номером ___________,    категория    земель: 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________________, вид разрешенного использования: _________________________ (далее - Участок), на который возникает право частной собственности, и земельный участок (земельные участки) площадью _____ кв. м, с кадастровым номером 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___________, категория земель: 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___________, вид разрешенного    использования: 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___________, на который возникает право собственности</w:t>
      </w:r>
      <w:proofErr w:type="gramEnd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субъекта Российской Федерации (муниципальной собственности)/государственная собственность на который (которые) не разграничена.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результате перераспределения, в соответствии с проектом межевания территории, утвержденным 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, образован земельный участок по адресу: __________________________________________________, площадью </w:t>
      </w:r>
      <w:proofErr w:type="spellStart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______кв</w:t>
      </w:r>
      <w:proofErr w:type="spellEnd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м, с кадастровым номером 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__________, категория земель: 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_____________________, вид разрешенного использования: ___________________________ (далее - Участок) и земельный участок (земельные участки) площадью ____________________ кв. м, с кадастровым  номером 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_____________,    категория    земель: ________________, вид разрешенного использования: ______________________, на который возникает право собственности субъекта Российской Федерации (муниципальной собственности)/государственная собственность на который (которые) не</w:t>
      </w:r>
      <w:proofErr w:type="gramEnd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разграничена.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Сторона 2 обязана произвести оплату за увеличение площади участка, 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находящегося в частной собственности, в результате перераспределения в соответствии с пунктом 2.1 Соглашения.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После подписания соглашения Стороной 2, а также внесения оплаты за увеличение площади земельного участка, предусмотренной пунктом 2.1 настоящего Соглашения, все экземпляры Соглашения подлежат обязательной регистрации в ____________ с присвоением регистрационного номера.</w:t>
      </w:r>
      <w:proofErr w:type="gramEnd"/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2. Размер платы за увеличение площади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Соглашением размер платы за увеличение площади земельного участка, находящегося в частной собственности, в результате его перераспределения в соответствии с законодательством Российской Федерации составляет 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_____ рублей</w:t>
      </w:r>
      <w:proofErr w:type="gramStart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(______________) (</w:t>
      </w:r>
      <w:proofErr w:type="gramEnd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согласно расчету размера платы за увеличение площади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земельного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участка,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являющемуся неотъемлемым приложением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к Соглашению).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Оплата стоимости земельного участка в сумме, указанной в пункте 2.1 Соглашения, производится Стороной 2 в течение календарных дней с даты получения Соглашения, до его регистрации </w:t>
      </w:r>
      <w:proofErr w:type="gramStart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proofErr w:type="gramEnd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_________.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3. Особые условия использования Участка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отношении Участка установлены следующие ограничения и обременения: 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___________________________________________________________________.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Части Участка, в отношении которых установлены ограничения, отображены в выписке из Единого государственного реестра недвижимости.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4. Обязанности Сторон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Сторона 1 обязуется: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Предоставить Стороне 2 два экземпляра Соглашения с необходимыми приложениями для регистрации права собственности на Участок.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Сторона 2 обязуется: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срок не позднее ______ дней </w:t>
      </w:r>
      <w:proofErr w:type="gramStart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даты получения</w:t>
      </w:r>
      <w:proofErr w:type="gramEnd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документов, указанных в п.                 4.1.1 Соглашения, представить в Управление Федеральной службы государственной регистрации, кадастра и картографии по субъекту Российской Федерации документы, необходимые для государственной регистрации права собственности на Участок, ограничений в использовании Участка.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Соблюдать предусмотренные в разделе 3 Соглашения особые условия использования Участка.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5. Возникновение права собственности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Право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субъекту Российской Федерации, право собственности на Участок возникает у Стороны 2 с момента такой регистрации.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момента государственной регистрации права собственности Стороны 2 Участок считается переданным Стороне 2.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6. Ответственность Сторон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7. Прочие условия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Соглашение вступает в силу с момента регистрации Соглашения </w:t>
      </w:r>
      <w:proofErr w:type="gramStart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proofErr w:type="gramEnd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___________  </w:t>
      </w:r>
      <w:proofErr w:type="gramStart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proofErr w:type="gramEnd"/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присвоением Соглашению регистрационного номера после его подписания Сторонами.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изменения и дополнения к Соглашению действительны, если они совершены в письменной форме и подписаны Сторонами.</w:t>
      </w:r>
    </w:p>
    <w:p w:rsidR="00060165" w:rsidRPr="00060165" w:rsidRDefault="00060165" w:rsidP="000601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Во всем, что не урегулировано Соглашением, Стороны руководствуются действующим законодательством.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Настоящее Соглашение составлено в трех экземплярах, имеющих одинаковую юридическую силу (по одному для каждой Стороны и для Управления Федеральной службы государственной регистрации, кадастра и картографии по субъекту Российской Федерации).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8. Приложение к Соглашению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Расчет размера платы на увеличение площади земельного участка.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9. Адреса, реквизиты и подписи Сторон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60165" w:rsidRDefault="00060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060165" w:rsidRPr="00060165" w:rsidTr="00E85AE6">
        <w:trPr>
          <w:trHeight w:val="3020"/>
        </w:trPr>
        <w:tc>
          <w:tcPr>
            <w:tcW w:w="4717" w:type="dxa"/>
          </w:tcPr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Шенкурского муниципального округа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Архангельской области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60165" w:rsidRPr="00060165" w:rsidRDefault="00060165" w:rsidP="0006016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lang w:eastAsia="ru-RU"/>
              </w:rPr>
              <w:t>Кудрявцева ул., д. 26,  г. Шенкурск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lang w:eastAsia="ru-RU"/>
              </w:rPr>
              <w:t>Архангельской обл., 165160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lang w:eastAsia="ru-RU"/>
              </w:rPr>
              <w:t>Тел./факс (818 51) 4-11-57, (818 51) 4-14-15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0601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60165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06016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7" w:history="1"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adm</w:t>
              </w:r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060165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8" w:history="1"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lang w:eastAsia="ru-RU"/>
              </w:rPr>
              <w:t>_____________№____________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9" w:type="dxa"/>
          </w:tcPr>
          <w:p w:rsidR="00060165" w:rsidRPr="00060165" w:rsidRDefault="00060165" w:rsidP="0006016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060165" w:rsidRPr="00060165" w:rsidRDefault="00060165" w:rsidP="0006016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060165" w:rsidRPr="00060165" w:rsidRDefault="00060165" w:rsidP="0006016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060165" w:rsidRPr="00060165" w:rsidRDefault="00060165" w:rsidP="0006016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060165" w:rsidRPr="00060165" w:rsidRDefault="00060165" w:rsidP="0006016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об отказе в предоставлении услуги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 предоставлении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от ___________№ ____________ и приложенных к нему документов, на основании ________________________ администрацией Шенкурского муниципального округа, принято решение об отказе в предоставлении услуги, по основаниям: _____________ __________________________________________________________________.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______________________________________.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060165" w:rsidRPr="00060165" w:rsidRDefault="00060165" w:rsidP="0006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60165" w:rsidRDefault="00060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060165" w:rsidRPr="00060165" w:rsidRDefault="00060165" w:rsidP="00060165">
      <w:pPr>
        <w:widowControl w:val="0"/>
        <w:kinsoku w:val="0"/>
        <w:overflowPunct w:val="0"/>
        <w:autoSpaceDE w:val="0"/>
        <w:autoSpaceDN w:val="0"/>
        <w:adjustRightInd w:val="0"/>
        <w:spacing w:before="208" w:after="0" w:line="240" w:lineRule="auto"/>
        <w:ind w:left="87" w:right="144"/>
        <w:jc w:val="center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060165" w:rsidRPr="00060165" w:rsidRDefault="00060165" w:rsidP="00060165">
      <w:pPr>
        <w:widowControl w:val="0"/>
        <w:kinsoku w:val="0"/>
        <w:overflowPunct w:val="0"/>
        <w:autoSpaceDE w:val="0"/>
        <w:autoSpaceDN w:val="0"/>
        <w:adjustRightInd w:val="0"/>
        <w:spacing w:before="208" w:after="0" w:line="240" w:lineRule="auto"/>
        <w:ind w:left="87" w:right="144"/>
        <w:jc w:val="center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  <w:r w:rsidRPr="00060165"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</w:t>
      </w:r>
    </w:p>
    <w:p w:rsidR="00060165" w:rsidRPr="00060165" w:rsidRDefault="00060165" w:rsidP="00060165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b/>
          <w:bCs/>
          <w:sz w:val="15"/>
          <w:szCs w:val="15"/>
          <w:lang w:eastAsia="ru-RU"/>
        </w:rPr>
      </w:pPr>
    </w:p>
    <w:p w:rsidR="00060165" w:rsidRPr="00060165" w:rsidRDefault="006A02B3" w:rsidP="00060165">
      <w:pPr>
        <w:widowControl w:val="0"/>
        <w:tabs>
          <w:tab w:val="left" w:pos="1665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ind w:right="137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02B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group id="_x0000_s1033" style="position:absolute;left:0;text-align:left;margin-left:245.65pt;margin-top:17pt;width:66.05pt;height:1.3pt;z-index:251656704;mso-position-horizontal-relative:page" coordorigin="4913,340" coordsize="1321,26" o:allowincell="f">
            <v:shape id="_x0000_s1034" style="position:absolute;left:4913;top:360;width:1321;height:20;mso-position-horizontal-relative:page;mso-position-vertical-relative:text" coordsize="1321,20" o:allowincell="f" path="m,l1320,e" filled="f" strokeweight=".17361mm">
              <v:path arrowok="t"/>
            </v:shape>
            <v:shape id="_x0000_s1035" style="position:absolute;left:4913;top:346;width:1320;height:20;mso-position-horizontal-relative:page;mso-position-vertical-relative:text" coordsize="1320,20" o:allowincell="f" path="m,l1320,e" filled="f" strokeweight=".6pt">
              <v:path arrowok="t"/>
            </v:shape>
            <w10:wrap anchorx="page"/>
          </v:group>
        </w:pict>
      </w:r>
      <w:r w:rsidRPr="006A02B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group id="_x0000_s1036" style="position:absolute;left:0;text-align:left;margin-left:326.05pt;margin-top:17pt;width:66.05pt;height:1.3pt;z-index:251657728;mso-position-horizontal-relative:page" coordorigin="6521,340" coordsize="1321,26" o:allowincell="f">
            <v:shape id="_x0000_s1037" style="position:absolute;left:6521;top:360;width:1321;height:20;mso-position-horizontal-relative:page;mso-position-vertical-relative:text" coordsize="1321,20" o:allowincell="f" path="m,l1320,e" filled="f" strokeweight=".17361mm">
              <v:path arrowok="t"/>
            </v:shape>
            <v:shape id="_x0000_s1038" style="position:absolute;left:6521;top:346;width:1321;height:20;mso-position-horizontal-relative:page;mso-position-vertical-relative:text" coordsize="1321,20" o:allowincell="f" path="m,l1320,e" filled="f" strokeweight=".6pt">
              <v:path arrowok="t"/>
            </v:shape>
            <w10:wrap anchorx="page"/>
          </v:group>
        </w:pict>
      </w:r>
      <w:r w:rsidR="00060165" w:rsidRPr="00060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="00060165" w:rsidRPr="0006016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№</w:t>
      </w:r>
    </w:p>
    <w:p w:rsidR="00060165" w:rsidRPr="00060165" w:rsidRDefault="00060165" w:rsidP="000601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60165" w:rsidRPr="00060165" w:rsidRDefault="006A02B3" w:rsidP="00060165">
      <w:pPr>
        <w:widowControl w:val="0"/>
        <w:tabs>
          <w:tab w:val="left" w:pos="4258"/>
          <w:tab w:val="left" w:pos="4938"/>
          <w:tab w:val="left" w:pos="6870"/>
          <w:tab w:val="left" w:pos="10382"/>
        </w:tabs>
        <w:kinsoku w:val="0"/>
        <w:overflowPunct w:val="0"/>
        <w:autoSpaceDE w:val="0"/>
        <w:autoSpaceDN w:val="0"/>
        <w:adjustRightInd w:val="0"/>
        <w:spacing w:before="250" w:after="0" w:line="336" w:lineRule="auto"/>
        <w:ind w:left="112" w:right="102" w:firstLine="566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6A02B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39" style="position:absolute;left:0;text-align:left;margin-left:394.5pt;margin-top:26.5pt;width:3pt;height:1pt;z-index:-251657728;mso-position-horizontal-relative:page;mso-position-vertical-relative:text" coordsize="60,20" o:allowincell="f" path="m,14r60,l60,,,,,14xe" fillcolor="black" stroked="f">
            <v:path arrowok="t"/>
            <w10:wrap anchorx="page"/>
          </v:shape>
        </w:pict>
      </w:r>
      <w:r w:rsidR="00060165"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На Ваше</w:t>
      </w:r>
      <w:r w:rsidR="00060165" w:rsidRPr="00060165">
        <w:rPr>
          <w:rFonts w:ascii="Times New Roman" w:eastAsiaTheme="minorEastAsia" w:hAnsi="Times New Roman" w:cs="Times New Roman"/>
          <w:spacing w:val="-15"/>
          <w:sz w:val="27"/>
          <w:szCs w:val="27"/>
          <w:lang w:eastAsia="ru-RU"/>
        </w:rPr>
        <w:t xml:space="preserve"> </w:t>
      </w:r>
      <w:r w:rsidR="00060165"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обращение</w:t>
      </w:r>
      <w:r w:rsidR="00060165" w:rsidRPr="00060165">
        <w:rPr>
          <w:rFonts w:ascii="Times New Roman" w:eastAsiaTheme="minorEastAsia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060165"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от ______ № _________ Администрация Шенкурского муниципального округа Архангельской области, руководствуясь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сообщает о согласии заключить </w:t>
      </w:r>
      <w:proofErr w:type="gramStart"/>
      <w:r w:rsidR="00060165"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соглашение</w:t>
      </w:r>
      <w:proofErr w:type="gramEnd"/>
      <w:r w:rsidR="00060165"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о перераспределении, находящегося в частной собственности, земельного участка </w:t>
      </w:r>
      <w:proofErr w:type="spellStart"/>
      <w:r w:rsidR="00060165"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c</w:t>
      </w:r>
      <w:proofErr w:type="spellEnd"/>
      <w:r w:rsidR="00060165"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кадастровым</w:t>
      </w:r>
      <w:r w:rsidR="00060165" w:rsidRPr="00060165">
        <w:rPr>
          <w:rFonts w:ascii="Times New Roman" w:eastAsiaTheme="minorEastAsia" w:hAnsi="Times New Roman" w:cs="Times New Roman"/>
          <w:spacing w:val="16"/>
          <w:sz w:val="27"/>
          <w:szCs w:val="27"/>
          <w:lang w:eastAsia="ru-RU"/>
        </w:rPr>
        <w:t xml:space="preserve"> </w:t>
      </w:r>
      <w:r w:rsidR="00060165"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номером </w:t>
      </w:r>
      <w:proofErr w:type="spellStart"/>
      <w:r w:rsidR="00060165"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_____________________и</w:t>
      </w:r>
      <w:proofErr w:type="spellEnd"/>
      <w:r w:rsidR="00060165"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</w:t>
      </w:r>
      <w:proofErr w:type="gramStart"/>
      <w:r w:rsidR="00060165"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который</w:t>
      </w:r>
      <w:proofErr w:type="gramEnd"/>
      <w:r w:rsidR="00060165"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(которые) не разграничена, с кадастровым номером (кадастровыми</w:t>
      </w:r>
      <w:r w:rsidR="00060165" w:rsidRPr="00060165">
        <w:rPr>
          <w:rFonts w:ascii="Times New Roman" w:eastAsiaTheme="minorEastAsia" w:hAnsi="Times New Roman" w:cs="Times New Roman"/>
          <w:spacing w:val="18"/>
          <w:sz w:val="27"/>
          <w:szCs w:val="27"/>
          <w:lang w:eastAsia="ru-RU"/>
        </w:rPr>
        <w:t xml:space="preserve"> </w:t>
      </w:r>
      <w:r w:rsidR="00060165"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номерами) ___________________________________.</w:t>
      </w:r>
    </w:p>
    <w:p w:rsidR="00060165" w:rsidRPr="00060165" w:rsidRDefault="00060165" w:rsidP="00060165">
      <w:pPr>
        <w:widowControl w:val="0"/>
        <w:kinsoku w:val="0"/>
        <w:overflowPunct w:val="0"/>
        <w:autoSpaceDE w:val="0"/>
        <w:autoSpaceDN w:val="0"/>
        <w:adjustRightInd w:val="0"/>
        <w:spacing w:before="124" w:after="0" w:line="336" w:lineRule="auto"/>
        <w:ind w:left="112" w:right="164" w:firstLine="566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В соответствии с пунктом 11 статьи 39.29 Земельного кодекса Российской Федерации в целях последующего заключения соглашения о перераспределении земельных</w:t>
      </w:r>
      <w:r w:rsidRPr="00060165">
        <w:rPr>
          <w:rFonts w:ascii="Times New Roman" w:eastAsiaTheme="minorEastAsia" w:hAnsi="Times New Roman" w:cs="Times New Roman"/>
          <w:spacing w:val="-17"/>
          <w:sz w:val="27"/>
          <w:szCs w:val="27"/>
          <w:lang w:eastAsia="ru-RU"/>
        </w:rPr>
        <w:t xml:space="preserve"> </w:t>
      </w:r>
      <w:r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участков</w:t>
      </w:r>
      <w:r w:rsidRPr="00060165">
        <w:rPr>
          <w:rFonts w:ascii="Times New Roman" w:eastAsiaTheme="minorEastAsia" w:hAnsi="Times New Roman" w:cs="Times New Roman"/>
          <w:spacing w:val="-16"/>
          <w:sz w:val="27"/>
          <w:szCs w:val="27"/>
          <w:lang w:eastAsia="ru-RU"/>
        </w:rPr>
        <w:t xml:space="preserve"> </w:t>
      </w:r>
      <w:r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Вам</w:t>
      </w:r>
      <w:r w:rsidRPr="00060165">
        <w:rPr>
          <w:rFonts w:ascii="Times New Roman" w:eastAsiaTheme="minorEastAsia" w:hAnsi="Times New Roman" w:cs="Times New Roman"/>
          <w:spacing w:val="-15"/>
          <w:sz w:val="27"/>
          <w:szCs w:val="27"/>
          <w:lang w:eastAsia="ru-RU"/>
        </w:rPr>
        <w:t xml:space="preserve"> </w:t>
      </w:r>
      <w:r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необходимо</w:t>
      </w:r>
      <w:r w:rsidRPr="00060165">
        <w:rPr>
          <w:rFonts w:ascii="Times New Roman" w:eastAsiaTheme="minorEastAsia" w:hAnsi="Times New Roman" w:cs="Times New Roman"/>
          <w:spacing w:val="-16"/>
          <w:sz w:val="27"/>
          <w:szCs w:val="27"/>
          <w:lang w:eastAsia="ru-RU"/>
        </w:rPr>
        <w:t xml:space="preserve"> </w:t>
      </w:r>
      <w:r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обеспечить</w:t>
      </w:r>
      <w:r w:rsidRPr="00060165">
        <w:rPr>
          <w:rFonts w:ascii="Times New Roman" w:eastAsiaTheme="minorEastAsia" w:hAnsi="Times New Roman" w:cs="Times New Roman"/>
          <w:spacing w:val="-14"/>
          <w:sz w:val="27"/>
          <w:szCs w:val="27"/>
          <w:lang w:eastAsia="ru-RU"/>
        </w:rPr>
        <w:t xml:space="preserve"> </w:t>
      </w:r>
      <w:r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выполнение</w:t>
      </w:r>
      <w:r w:rsidRPr="00060165">
        <w:rPr>
          <w:rFonts w:ascii="Times New Roman" w:eastAsiaTheme="minorEastAsia" w:hAnsi="Times New Roman" w:cs="Times New Roman"/>
          <w:spacing w:val="-18"/>
          <w:sz w:val="27"/>
          <w:szCs w:val="27"/>
          <w:lang w:eastAsia="ru-RU"/>
        </w:rPr>
        <w:t xml:space="preserve"> </w:t>
      </w:r>
      <w:r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кадастровых</w:t>
      </w:r>
      <w:r w:rsidRPr="00060165">
        <w:rPr>
          <w:rFonts w:ascii="Times New Roman" w:eastAsiaTheme="minorEastAsia" w:hAnsi="Times New Roman" w:cs="Times New Roman"/>
          <w:spacing w:val="-15"/>
          <w:sz w:val="27"/>
          <w:szCs w:val="27"/>
          <w:lang w:eastAsia="ru-RU"/>
        </w:rPr>
        <w:t xml:space="preserve"> </w:t>
      </w:r>
      <w:r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работ</w:t>
      </w:r>
      <w:r w:rsidRPr="00060165">
        <w:rPr>
          <w:rFonts w:ascii="Times New Roman" w:eastAsiaTheme="minorEastAsia" w:hAnsi="Times New Roman" w:cs="Times New Roman"/>
          <w:spacing w:val="-15"/>
          <w:sz w:val="27"/>
          <w:szCs w:val="27"/>
          <w:lang w:eastAsia="ru-RU"/>
        </w:rPr>
        <w:t xml:space="preserve"> </w:t>
      </w:r>
      <w:r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в</w:t>
      </w:r>
      <w:r w:rsidRPr="00060165">
        <w:rPr>
          <w:rFonts w:ascii="Times New Roman" w:eastAsiaTheme="minorEastAsia" w:hAnsi="Times New Roman" w:cs="Times New Roman"/>
          <w:spacing w:val="-18"/>
          <w:sz w:val="27"/>
          <w:szCs w:val="27"/>
          <w:lang w:eastAsia="ru-RU"/>
        </w:rPr>
        <w:t xml:space="preserve"> </w:t>
      </w:r>
      <w:r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целях 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</w:t>
      </w:r>
      <w:r w:rsidRPr="00060165"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  <w:t xml:space="preserve"> </w:t>
      </w:r>
      <w:r w:rsidRPr="00060165">
        <w:rPr>
          <w:rFonts w:ascii="Times New Roman" w:eastAsiaTheme="minorEastAsia" w:hAnsi="Times New Roman" w:cs="Times New Roman"/>
          <w:sz w:val="27"/>
          <w:szCs w:val="27"/>
          <w:lang w:eastAsia="ru-RU"/>
        </w:rPr>
        <w:t>учете.</w:t>
      </w:r>
    </w:p>
    <w:p w:rsidR="00060165" w:rsidRPr="00060165" w:rsidRDefault="00060165" w:rsidP="000601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060165" w:rsidRPr="00060165" w:rsidRDefault="00060165" w:rsidP="00060165">
      <w:pPr>
        <w:widowControl w:val="0"/>
        <w:tabs>
          <w:tab w:val="left" w:pos="6253"/>
        </w:tabs>
        <w:kinsoku w:val="0"/>
        <w:overflowPunct w:val="0"/>
        <w:autoSpaceDE w:val="0"/>
        <w:autoSpaceDN w:val="0"/>
        <w:adjustRightInd w:val="0"/>
        <w:spacing w:before="254" w:after="0" w:line="240" w:lineRule="auto"/>
        <w:ind w:left="112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                                    ______________________</w:t>
      </w:r>
    </w:p>
    <w:p w:rsidR="00060165" w:rsidRPr="00060165" w:rsidRDefault="00060165" w:rsidP="00060165">
      <w:pPr>
        <w:widowControl w:val="0"/>
        <w:tabs>
          <w:tab w:val="left" w:pos="6253"/>
        </w:tabs>
        <w:kinsoku w:val="0"/>
        <w:overflowPunct w:val="0"/>
        <w:autoSpaceDE w:val="0"/>
        <w:autoSpaceDN w:val="0"/>
        <w:adjustRightInd w:val="0"/>
        <w:spacing w:before="254" w:after="0" w:line="240" w:lineRule="auto"/>
        <w:ind w:left="112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Должность</w:t>
      </w:r>
      <w:r w:rsidRPr="00060165">
        <w:rPr>
          <w:rFonts w:ascii="Times New Roman" w:eastAsiaTheme="minorEastAsia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уполномоченного</w:t>
      </w:r>
      <w:r w:rsidRPr="00060165">
        <w:rPr>
          <w:rFonts w:ascii="Times New Roman" w:eastAsiaTheme="minorEastAsia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лица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Ф.И.О. уполномоченного</w:t>
      </w:r>
      <w:r w:rsidRPr="00060165">
        <w:rPr>
          <w:rFonts w:ascii="Times New Roman" w:eastAsiaTheme="minorEastAsia" w:hAnsi="Times New Roman" w:cs="Times New Roman"/>
          <w:spacing w:val="3"/>
          <w:sz w:val="26"/>
          <w:szCs w:val="26"/>
          <w:lang w:eastAsia="ru-RU"/>
        </w:rPr>
        <w:t xml:space="preserve"> </w:t>
      </w:r>
      <w:r w:rsidRPr="00060165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лица</w:t>
      </w:r>
    </w:p>
    <w:p w:rsidR="00060165" w:rsidRPr="00060165" w:rsidRDefault="00060165" w:rsidP="00060165"/>
    <w:p w:rsidR="00060165" w:rsidRDefault="00060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4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 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060165" w:rsidRPr="00060165" w:rsidRDefault="00060165" w:rsidP="0006016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  <w:r w:rsidRPr="00060165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060165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060165" w:rsidRPr="00060165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   » ________ 20__ г.   № </w:t>
      </w:r>
      <w:proofErr w:type="spellStart"/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_-</w:t>
      </w:r>
      <w:proofErr w:type="gramEnd"/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proofErr w:type="spellEnd"/>
    </w:p>
    <w:p w:rsidR="00060165" w:rsidRPr="00060165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165" w:rsidRPr="00060165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t>г. Шенкурск</w:t>
      </w: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схемы расположения земельного участка </w:t>
      </w:r>
    </w:p>
    <w:p w:rsidR="00060165" w:rsidRPr="00060165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кадастровом плане территории </w:t>
      </w:r>
    </w:p>
    <w:p w:rsidR="00060165" w:rsidRPr="00060165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60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_____________________________________________ и заявления ______________________________, администрация Шенкурского муниципального округа Архангельской области, </w:t>
      </w:r>
      <w:proofErr w:type="spellStart"/>
      <w:proofErr w:type="gramStart"/>
      <w:r w:rsidRPr="0006016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</w:t>
      </w:r>
      <w:proofErr w:type="spellEnd"/>
      <w:proofErr w:type="gramEnd"/>
      <w:r w:rsidRPr="0006016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 с т а </w:t>
      </w:r>
      <w:proofErr w:type="spellStart"/>
      <w:r w:rsidRPr="0006016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</w:t>
      </w:r>
      <w:proofErr w:type="spellEnd"/>
      <w:r w:rsidRPr="0006016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 в л я е т:</w:t>
      </w:r>
    </w:p>
    <w:p w:rsidR="00060165" w:rsidRPr="00060165" w:rsidRDefault="00060165" w:rsidP="000601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016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1. Утвердить схему расположения земельного участка на кадастровом плане территории категории земель _____________________________, местоположение:__________________________________________________________________________________________________, площадью _____ кв.м., территориальная зона: ______________________________________________, вид разрешенного использования: _____________________________________.</w:t>
      </w:r>
    </w:p>
    <w:p w:rsidR="00060165" w:rsidRPr="00060165" w:rsidRDefault="00060165" w:rsidP="0006016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0165">
        <w:rPr>
          <w:rFonts w:ascii="Times New Roman" w:eastAsia="Times New Roman" w:hAnsi="Times New Roman" w:cs="Times New Roman"/>
          <w:sz w:val="27"/>
          <w:szCs w:val="27"/>
          <w:lang w:eastAsia="ru-RU"/>
        </w:rPr>
        <w:t>2. Гр. _____________ обеспечить выполнение в отношении земельного участка, указанного в пункте 1 постановления, кадастровых работ.</w:t>
      </w:r>
    </w:p>
    <w:p w:rsidR="00060165" w:rsidRPr="00060165" w:rsidRDefault="00060165" w:rsidP="0006016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0165">
        <w:rPr>
          <w:rFonts w:ascii="Times New Roman" w:eastAsia="Times New Roman" w:hAnsi="Times New Roman" w:cs="Times New Roman"/>
          <w:sz w:val="27"/>
          <w:szCs w:val="27"/>
          <w:lang w:eastAsia="ru-RU"/>
        </w:rPr>
        <w:t>3. Гр. _____________ предоставить право обращаться без доверенности с заявлением об осуществлении государственного кадастрового учета в связи с образованием земельного участка.</w:t>
      </w:r>
    </w:p>
    <w:p w:rsidR="00060165" w:rsidRPr="00060165" w:rsidRDefault="00060165" w:rsidP="0006016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0165">
        <w:rPr>
          <w:rFonts w:ascii="Times New Roman" w:eastAsia="Times New Roman" w:hAnsi="Times New Roman" w:cs="Times New Roman"/>
          <w:sz w:val="27"/>
          <w:szCs w:val="27"/>
          <w:lang w:eastAsia="ru-RU"/>
        </w:rPr>
        <w:t>4. Срок действия настоящего постановления об утверждении схемы расположения земельного участка на кадастровом плане территории составляет два года.</w:t>
      </w:r>
    </w:p>
    <w:p w:rsidR="00060165" w:rsidRPr="00060165" w:rsidRDefault="00060165" w:rsidP="0006016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60165" w:rsidRPr="00060165" w:rsidRDefault="00060165" w:rsidP="0006016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60165" w:rsidRPr="00060165" w:rsidRDefault="00060165" w:rsidP="0006016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6016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Глава Шенкурского муниципального округа                      _______________</w:t>
      </w: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0165" w:rsidRDefault="00060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5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060165" w:rsidRPr="00060165" w:rsidRDefault="00060165" w:rsidP="00060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 Шенкурского муниципального округа</w:t>
      </w:r>
    </w:p>
    <w:p w:rsidR="00060165" w:rsidRPr="00060165" w:rsidRDefault="00060165" w:rsidP="00060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6016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6016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06016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060165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060165" w:rsidRPr="00060165" w:rsidRDefault="00060165" w:rsidP="0006016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060165" w:rsidRPr="00060165" w:rsidRDefault="00060165" w:rsidP="0006016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060165" w:rsidRPr="00060165" w:rsidRDefault="00060165" w:rsidP="0006016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телефона:</w:t>
      </w: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060165" w:rsidRPr="00060165" w:rsidRDefault="00060165" w:rsidP="00060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165" w:rsidRPr="00060165" w:rsidRDefault="00060165" w:rsidP="00060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60165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 w:rsidRPr="00060165">
        <w:rPr>
          <w:rFonts w:ascii="Times New Roman" w:eastAsia="Times New Roman" w:hAnsi="Times New Roman" w:cs="Times New Roman"/>
          <w:b/>
          <w:sz w:val="28"/>
          <w:szCs w:val="28"/>
        </w:rPr>
        <w:t xml:space="preserve"> А Я В Л Е Н И Е</w:t>
      </w:r>
    </w:p>
    <w:p w:rsidR="00060165" w:rsidRPr="00060165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0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</w:t>
      </w:r>
      <w:proofErr w:type="spellEnd"/>
      <w:r w:rsidRPr="00060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60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перераспределении</w:t>
      </w:r>
      <w:proofErr w:type="gramEnd"/>
      <w:r w:rsidRPr="00060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060165" w:rsidRPr="00060165" w:rsidRDefault="00060165" w:rsidP="00060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заключить соглашение о перераспределении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 (указываются кадастровые номера, площадь земельных участков) </w:t>
      </w: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земельного участка, находящегося в частной собственности (ФИО</w:t>
      </w: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собственника</w:t>
      </w: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земельного </w:t>
      </w: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участка)</w:t>
      </w: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кадастровым номером _______________, площадью </w:t>
      </w: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 кв</w:t>
      </w:r>
      <w:proofErr w:type="gramStart"/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    прилагаемому     проекту   межевания    территории      </w:t>
      </w: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(реквизиты утвержденного проекта межевания территории) (указывается, если перераспределение земельных участков планируется осуществить в соответствии с данным проектом) или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схемы расположения земельного участка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осуществляется перераспределение земельных участков).</w:t>
      </w:r>
    </w:p>
    <w:p w:rsidR="00060165" w:rsidRPr="00060165" w:rsidRDefault="00060165" w:rsidP="00060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перераспределения: ________________________</w:t>
      </w:r>
    </w:p>
    <w:p w:rsidR="00060165" w:rsidRPr="00060165" w:rsidRDefault="00060165" w:rsidP="00060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____________________________________.</w:t>
      </w:r>
    </w:p>
    <w:p w:rsidR="00060165" w:rsidRPr="00060165" w:rsidRDefault="00060165" w:rsidP="00060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 предоставления услуги прошу: 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  <w:gridCol w:w="674"/>
      </w:tblGrid>
      <w:tr w:rsidR="00060165" w:rsidRPr="00060165" w:rsidTr="00E85AE6">
        <w:tc>
          <w:tcPr>
            <w:tcW w:w="8897" w:type="dxa"/>
          </w:tcPr>
          <w:p w:rsidR="00060165" w:rsidRPr="00060165" w:rsidRDefault="00060165" w:rsidP="00060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Выдать на бумажном носителе при личном обращении в администрацию Шенкурского муниципального округа, расположенную по адресу: </w:t>
            </w:r>
            <w:proofErr w:type="gramStart"/>
            <w:r w:rsidRPr="000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0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Шенкурск, ул. Кудрявцева, д. 26</w:t>
            </w:r>
          </w:p>
        </w:tc>
        <w:tc>
          <w:tcPr>
            <w:tcW w:w="674" w:type="dxa"/>
          </w:tcPr>
          <w:p w:rsidR="00060165" w:rsidRPr="00060165" w:rsidRDefault="00060165" w:rsidP="00060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165" w:rsidRPr="00060165" w:rsidTr="00E85AE6">
        <w:tc>
          <w:tcPr>
            <w:tcW w:w="8897" w:type="dxa"/>
          </w:tcPr>
          <w:p w:rsidR="00060165" w:rsidRPr="00060165" w:rsidRDefault="00060165" w:rsidP="00060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на бумажном носителе на почтовый адрес:</w:t>
            </w:r>
          </w:p>
          <w:p w:rsidR="00060165" w:rsidRPr="00060165" w:rsidRDefault="00060165" w:rsidP="00060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</w:t>
            </w:r>
          </w:p>
        </w:tc>
        <w:tc>
          <w:tcPr>
            <w:tcW w:w="674" w:type="dxa"/>
          </w:tcPr>
          <w:p w:rsidR="00060165" w:rsidRPr="00060165" w:rsidRDefault="00060165" w:rsidP="00060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0165" w:rsidRPr="00060165" w:rsidTr="00E85AE6">
        <w:tc>
          <w:tcPr>
            <w:tcW w:w="8897" w:type="dxa"/>
          </w:tcPr>
          <w:p w:rsidR="00060165" w:rsidRPr="00060165" w:rsidRDefault="00060165" w:rsidP="00060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060165" w:rsidRPr="00060165" w:rsidRDefault="00060165" w:rsidP="00060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6033"/>
        <w:gridCol w:w="1405"/>
        <w:gridCol w:w="1478"/>
      </w:tblGrid>
      <w:tr w:rsidR="00060165" w:rsidRPr="00060165" w:rsidTr="00E85AE6">
        <w:trPr>
          <w:trHeight w:val="648"/>
        </w:trPr>
        <w:tc>
          <w:tcPr>
            <w:tcW w:w="596" w:type="dxa"/>
          </w:tcPr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spellEnd"/>
            <w:proofErr w:type="gramEnd"/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/</w:t>
            </w:r>
            <w:proofErr w:type="spellStart"/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33" w:type="dxa"/>
          </w:tcPr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Наименование представленных документов</w:t>
            </w:r>
          </w:p>
        </w:tc>
        <w:tc>
          <w:tcPr>
            <w:tcW w:w="1405" w:type="dxa"/>
          </w:tcPr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Подлинник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(количество</w:t>
            </w:r>
            <w:proofErr w:type="gramEnd"/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экземпляров)</w:t>
            </w:r>
          </w:p>
        </w:tc>
        <w:tc>
          <w:tcPr>
            <w:tcW w:w="1478" w:type="dxa"/>
          </w:tcPr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Копия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(количество экземпляров)</w:t>
            </w:r>
          </w:p>
        </w:tc>
      </w:tr>
      <w:tr w:rsidR="00060165" w:rsidRPr="00060165" w:rsidTr="00E85AE6">
        <w:trPr>
          <w:trHeight w:val="200"/>
        </w:trPr>
        <w:tc>
          <w:tcPr>
            <w:tcW w:w="596" w:type="dxa"/>
          </w:tcPr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33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060165" w:rsidRPr="00060165" w:rsidTr="00E85AE6">
        <w:trPr>
          <w:trHeight w:val="216"/>
        </w:trPr>
        <w:tc>
          <w:tcPr>
            <w:tcW w:w="596" w:type="dxa"/>
          </w:tcPr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033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060165" w:rsidRPr="00060165" w:rsidTr="00E85AE6">
        <w:trPr>
          <w:trHeight w:val="216"/>
        </w:trPr>
        <w:tc>
          <w:tcPr>
            <w:tcW w:w="596" w:type="dxa"/>
          </w:tcPr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033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60165" w:rsidRPr="00060165" w:rsidTr="00E85AE6">
        <w:trPr>
          <w:trHeight w:val="200"/>
        </w:trPr>
        <w:tc>
          <w:tcPr>
            <w:tcW w:w="596" w:type="dxa"/>
          </w:tcPr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033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60165" w:rsidRPr="00060165" w:rsidTr="00E85AE6">
        <w:trPr>
          <w:trHeight w:val="216"/>
        </w:trPr>
        <w:tc>
          <w:tcPr>
            <w:tcW w:w="596" w:type="dxa"/>
          </w:tcPr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033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60165" w:rsidRPr="00060165" w:rsidTr="00E85AE6">
        <w:trPr>
          <w:trHeight w:val="216"/>
        </w:trPr>
        <w:tc>
          <w:tcPr>
            <w:tcW w:w="596" w:type="dxa"/>
          </w:tcPr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033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60165" w:rsidRPr="00060165" w:rsidTr="00E85AE6">
        <w:trPr>
          <w:trHeight w:val="216"/>
        </w:trPr>
        <w:tc>
          <w:tcPr>
            <w:tcW w:w="596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60165" w:rsidRPr="00060165" w:rsidTr="00E85AE6">
        <w:trPr>
          <w:trHeight w:val="216"/>
        </w:trPr>
        <w:tc>
          <w:tcPr>
            <w:tcW w:w="596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60165" w:rsidRPr="00060165" w:rsidTr="00E85AE6">
        <w:trPr>
          <w:trHeight w:val="231"/>
        </w:trPr>
        <w:tc>
          <w:tcPr>
            <w:tcW w:w="596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060165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                        (Ф.И.О. руководителя, гражданина)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М.П.      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«___» ______________ 20____ г.</w:t>
      </w:r>
      <w:r w:rsidRPr="0006016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060165" w:rsidRDefault="00060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6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060165" w:rsidRPr="00060165" w:rsidTr="00E85AE6">
        <w:trPr>
          <w:trHeight w:val="3020"/>
        </w:trPr>
        <w:tc>
          <w:tcPr>
            <w:tcW w:w="4717" w:type="dxa"/>
          </w:tcPr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Шенкурского муниципального округа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Архангельской области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60165" w:rsidRPr="00060165" w:rsidRDefault="00060165" w:rsidP="0006016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lang w:eastAsia="ru-RU"/>
              </w:rPr>
              <w:t>Кудрявцева ул., д. 26,  г. Шенкурск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lang w:eastAsia="ru-RU"/>
              </w:rPr>
              <w:t>Архангельской обл., 165160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lang w:eastAsia="ru-RU"/>
              </w:rPr>
              <w:t>Тел./факс (818 51) 4-11-57, (818 51) 4-14-15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0601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60165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06016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9" w:history="1"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adm</w:t>
              </w:r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060165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10" w:history="1"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06016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060165" w:rsidRPr="00060165" w:rsidRDefault="00060165" w:rsidP="00060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lang w:eastAsia="ru-RU"/>
              </w:rPr>
              <w:t>_____________№____________</w:t>
            </w:r>
          </w:p>
          <w:p w:rsidR="00060165" w:rsidRPr="00060165" w:rsidRDefault="00060165" w:rsidP="000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9" w:type="dxa"/>
          </w:tcPr>
          <w:p w:rsidR="00060165" w:rsidRPr="00060165" w:rsidRDefault="00060165" w:rsidP="0006016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060165" w:rsidRPr="00060165" w:rsidRDefault="00060165" w:rsidP="0006016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060165" w:rsidRPr="00060165" w:rsidRDefault="00060165" w:rsidP="0006016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060165" w:rsidRPr="00060165" w:rsidRDefault="00060165" w:rsidP="0006016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060165" w:rsidRPr="00060165" w:rsidRDefault="00060165" w:rsidP="0006016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06016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об отказе в приёме документов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 предоставлении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от ___________№ ____________ и приложенных к нему документов, принято решение об отказе в приёме документов, необходимых для предоставления услуги  по основаниям: _____________________________________________.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______________________________________.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060165" w:rsidRPr="00060165" w:rsidRDefault="00060165" w:rsidP="0006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60165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(должность)                                                                                                                           (ФИО руководителя)</w:t>
      </w:r>
    </w:p>
    <w:p w:rsidR="00060165" w:rsidRPr="00060165" w:rsidRDefault="00060165" w:rsidP="0006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60165" w:rsidRDefault="00060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7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060165" w:rsidRPr="00060165" w:rsidRDefault="00060165" w:rsidP="000601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060165" w:rsidRPr="00060165" w:rsidRDefault="00060165" w:rsidP="00060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 Шенкурского муниципального округа</w:t>
      </w:r>
    </w:p>
    <w:p w:rsidR="00060165" w:rsidRPr="00060165" w:rsidRDefault="00060165" w:rsidP="00060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6016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6016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06016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060165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060165" w:rsidRPr="00060165" w:rsidRDefault="00060165" w:rsidP="00060165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060165" w:rsidRPr="00060165" w:rsidRDefault="00060165" w:rsidP="0006016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060165" w:rsidRPr="00060165" w:rsidRDefault="00060165" w:rsidP="00060165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телефона:</w:t>
      </w: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060165" w:rsidRPr="00060165" w:rsidRDefault="00060165" w:rsidP="00060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165" w:rsidRPr="00060165" w:rsidRDefault="00060165" w:rsidP="00060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60165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 w:rsidRPr="00060165">
        <w:rPr>
          <w:rFonts w:ascii="Times New Roman" w:eastAsia="Times New Roman" w:hAnsi="Times New Roman" w:cs="Times New Roman"/>
          <w:b/>
          <w:sz w:val="28"/>
          <w:szCs w:val="28"/>
        </w:rPr>
        <w:t xml:space="preserve"> А Я В Л Е Н И Е</w:t>
      </w:r>
    </w:p>
    <w:p w:rsidR="00060165" w:rsidRPr="00060165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опечатку и (или) ошибку </w:t>
      </w:r>
      <w:proofErr w:type="gramStart"/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_________________________.</w:t>
      </w:r>
    </w:p>
    <w:p w:rsidR="00060165" w:rsidRPr="00060165" w:rsidRDefault="00060165" w:rsidP="0006016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6016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и название документа, выданного в </w:t>
      </w:r>
      <w:proofErr w:type="gramEnd"/>
    </w:p>
    <w:p w:rsidR="00060165" w:rsidRPr="00060165" w:rsidRDefault="00060165" w:rsidP="0006016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60165">
        <w:rPr>
          <w:rFonts w:ascii="Times New Roman" w:eastAsia="Times New Roman" w:hAnsi="Times New Roman" w:cs="Times New Roman"/>
          <w:sz w:val="18"/>
          <w:szCs w:val="18"/>
          <w:lang w:eastAsia="ru-RU"/>
        </w:rPr>
        <w:t>результате</w:t>
      </w:r>
      <w:proofErr w:type="gramEnd"/>
      <w:r w:rsidRPr="0006016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предоставления муниципальной услуги)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(при наличии) _______________________________________. </w:t>
      </w: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165" w:rsidRP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060165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                                             (Ф.И.О., гражданина)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М.П.      </w:t>
      </w:r>
    </w:p>
    <w:p w:rsidR="00060165" w:rsidRPr="00060165" w:rsidRDefault="00060165" w:rsidP="000601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6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«___» ______________ 20____ г.</w:t>
      </w:r>
      <w:r w:rsidRPr="0006016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sectPr w:rsidR="00060165" w:rsidRPr="00060165" w:rsidSect="0020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F96" w:rsidRDefault="00943F96" w:rsidP="000072C0">
      <w:pPr>
        <w:spacing w:after="0" w:line="240" w:lineRule="auto"/>
      </w:pPr>
      <w:r>
        <w:separator/>
      </w:r>
    </w:p>
  </w:endnote>
  <w:endnote w:type="continuationSeparator" w:id="0">
    <w:p w:rsidR="00943F96" w:rsidRDefault="00943F96" w:rsidP="0000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F96" w:rsidRDefault="00943F96" w:rsidP="000072C0">
      <w:pPr>
        <w:spacing w:after="0" w:line="240" w:lineRule="auto"/>
      </w:pPr>
      <w:r>
        <w:separator/>
      </w:r>
    </w:p>
  </w:footnote>
  <w:footnote w:type="continuationSeparator" w:id="0">
    <w:p w:rsidR="00943F96" w:rsidRDefault="00943F96" w:rsidP="00007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ADF"/>
    <w:rsid w:val="000072C0"/>
    <w:rsid w:val="0003515C"/>
    <w:rsid w:val="00052360"/>
    <w:rsid w:val="00060165"/>
    <w:rsid w:val="00065F7C"/>
    <w:rsid w:val="001204C0"/>
    <w:rsid w:val="001A0AEE"/>
    <w:rsid w:val="00205C4C"/>
    <w:rsid w:val="0022249F"/>
    <w:rsid w:val="00253668"/>
    <w:rsid w:val="00267976"/>
    <w:rsid w:val="00286CB2"/>
    <w:rsid w:val="002A567F"/>
    <w:rsid w:val="002C085F"/>
    <w:rsid w:val="00353CB1"/>
    <w:rsid w:val="003B395E"/>
    <w:rsid w:val="003D63AC"/>
    <w:rsid w:val="003E63CA"/>
    <w:rsid w:val="00443C19"/>
    <w:rsid w:val="004C3FC5"/>
    <w:rsid w:val="004C58DF"/>
    <w:rsid w:val="004D1744"/>
    <w:rsid w:val="004F2D4E"/>
    <w:rsid w:val="00526B17"/>
    <w:rsid w:val="005848C5"/>
    <w:rsid w:val="005E0ADF"/>
    <w:rsid w:val="005F1A65"/>
    <w:rsid w:val="00620829"/>
    <w:rsid w:val="00677AB5"/>
    <w:rsid w:val="006A02B3"/>
    <w:rsid w:val="006B388F"/>
    <w:rsid w:val="00726603"/>
    <w:rsid w:val="0073660A"/>
    <w:rsid w:val="007726A2"/>
    <w:rsid w:val="00775A6D"/>
    <w:rsid w:val="008164C0"/>
    <w:rsid w:val="00890F30"/>
    <w:rsid w:val="008A5E7D"/>
    <w:rsid w:val="0092526C"/>
    <w:rsid w:val="00943F96"/>
    <w:rsid w:val="00982A66"/>
    <w:rsid w:val="009960A1"/>
    <w:rsid w:val="009A5853"/>
    <w:rsid w:val="009F4A98"/>
    <w:rsid w:val="00A323B2"/>
    <w:rsid w:val="00A46360"/>
    <w:rsid w:val="00A72D35"/>
    <w:rsid w:val="00A965C4"/>
    <w:rsid w:val="00AC51A7"/>
    <w:rsid w:val="00AF6DA3"/>
    <w:rsid w:val="00B270A3"/>
    <w:rsid w:val="00B952D8"/>
    <w:rsid w:val="00BE3761"/>
    <w:rsid w:val="00C25A0B"/>
    <w:rsid w:val="00CB4B5A"/>
    <w:rsid w:val="00CC6938"/>
    <w:rsid w:val="00D64B6E"/>
    <w:rsid w:val="00D94B53"/>
    <w:rsid w:val="00DA4902"/>
    <w:rsid w:val="00DA5A73"/>
    <w:rsid w:val="00DA68B7"/>
    <w:rsid w:val="00E2058E"/>
    <w:rsid w:val="00E255B0"/>
    <w:rsid w:val="00E278B2"/>
    <w:rsid w:val="00E35D1B"/>
    <w:rsid w:val="00E62D94"/>
    <w:rsid w:val="00E85AE6"/>
    <w:rsid w:val="00EB6B60"/>
    <w:rsid w:val="00EB7E0C"/>
    <w:rsid w:val="00EC4F5F"/>
    <w:rsid w:val="00F972B1"/>
    <w:rsid w:val="00FC1240"/>
    <w:rsid w:val="00F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AD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72C0"/>
  </w:style>
  <w:style w:type="paragraph" w:styleId="a6">
    <w:name w:val="footer"/>
    <w:basedOn w:val="a"/>
    <w:link w:val="a7"/>
    <w:uiPriority w:val="99"/>
    <w:semiHidden/>
    <w:unhideWhenUsed/>
    <w:rsid w:val="0000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72C0"/>
  </w:style>
  <w:style w:type="paragraph" w:styleId="a8">
    <w:name w:val="Body Text"/>
    <w:basedOn w:val="a"/>
    <w:link w:val="a9"/>
    <w:uiPriority w:val="1"/>
    <w:semiHidden/>
    <w:unhideWhenUsed/>
    <w:qFormat/>
    <w:rsid w:val="00060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06016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nrad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@shenradm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henradm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m@shen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35</Pages>
  <Words>11217</Words>
  <Characters>63938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SNatalya</dc:creator>
  <cp:lastModifiedBy>orgspec3</cp:lastModifiedBy>
  <cp:revision>11</cp:revision>
  <cp:lastPrinted>2023-06-20T09:12:00Z</cp:lastPrinted>
  <dcterms:created xsi:type="dcterms:W3CDTF">2023-06-05T11:20:00Z</dcterms:created>
  <dcterms:modified xsi:type="dcterms:W3CDTF">2026-04-28T09:46:00Z</dcterms:modified>
</cp:coreProperties>
</file>