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663864" w:rsidRPr="002D461C" w:rsidRDefault="000C47A8" w:rsidP="002D4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84BBF">
        <w:rPr>
          <w:rFonts w:ascii="Times New Roman" w:hAnsi="Times New Roman" w:cs="Times New Roman"/>
          <w:b/>
          <w:sz w:val="24"/>
          <w:szCs w:val="24"/>
        </w:rPr>
        <w:t>3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proofErr w:type="spellStart"/>
      <w:r w:rsidR="00B84BBF">
        <w:rPr>
          <w:rFonts w:ascii="Times New Roman" w:hAnsi="Times New Roman" w:cs="Times New Roman"/>
          <w:b/>
          <w:sz w:val="24"/>
          <w:szCs w:val="24"/>
        </w:rPr>
        <w:t>Усть-Паденьга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754E" w:rsidRPr="00B62766" w:rsidRDefault="00FC44CE" w:rsidP="00B627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B84BBF" w:rsidRPr="00B84BBF">
        <w:rPr>
          <w:rFonts w:ascii="Times New Roman" w:hAnsi="Times New Roman"/>
          <w:sz w:val="24"/>
          <w:szCs w:val="24"/>
        </w:rPr>
        <w:t>29:20:082901, 29:20:082101, 29:20:081801, 29:20:082301, 29:20:081101, 29:20:080301, 29:20:082401, 29:20:080101, 29:20:081001, 29:20:083001</w:t>
      </w:r>
      <w:r w:rsidR="00663864" w:rsidRPr="00B84BBF">
        <w:rPr>
          <w:rFonts w:ascii="Times New Roman" w:hAnsi="Times New Roman" w:cs="Times New Roman"/>
          <w:sz w:val="24"/>
          <w:szCs w:val="24"/>
        </w:rPr>
        <w:t>,</w:t>
      </w:r>
      <w:r w:rsidR="00663864" w:rsidRPr="002824D9">
        <w:rPr>
          <w:rFonts w:ascii="Times New Roman" w:hAnsi="Times New Roman" w:cs="Times New Roman"/>
          <w:sz w:val="24"/>
          <w:szCs w:val="24"/>
        </w:rPr>
        <w:t xml:space="preserve"> </w:t>
      </w:r>
      <w:r w:rsidR="00997608" w:rsidRPr="006B4095">
        <w:rPr>
          <w:rFonts w:ascii="Times New Roman" w:hAnsi="Times New Roman" w:cs="Times New Roman"/>
          <w:sz w:val="24"/>
          <w:szCs w:val="24"/>
        </w:rPr>
        <w:t>рас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B84BBF" w:rsidRPr="00CD017B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29:20:080101:15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муниципальный округ Шенкурский, деревня Алешковская, земельный участок 27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29:20:080301:213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", вблизи деревни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Кривоноговская</w:t>
            </w:r>
            <w:proofErr w:type="spellEnd"/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29:20:000000:1408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муниципальное образование "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", дер. Алешковская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29:20:082301:4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29:20:000000:1422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Шелашское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Шелашское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), квартал 72,73,75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29:20:080301:220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муниципальный округ, около д.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Жилинская</w:t>
            </w:r>
            <w:proofErr w:type="spellEnd"/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29:20:082301:144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МО "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, ул. Центральная, д.13.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29:20:082301:111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, улица Центральная, земельный участок 8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29:20:082301:1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, ул. Центральная, подстанция 36.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29:20:082301:527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, улица Центральная, земельный участок 4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29:20:082301:92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, улица Центральная, земельный участок 11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29:20:080101:248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", д. Алешковская, около дома № 2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29:20:083001:3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Кривоноговская</w:t>
            </w:r>
            <w:proofErr w:type="spellEnd"/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29:20:000000:1430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Шелашское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участок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Шелашское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, кв. 33, 46, 74, 88, 92, 93, 109, участок СПК «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», кв. 5, 7, 8ч, 9, 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участок ТОО «Романовское», кв. 65ч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29:20:000000:29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29:20:080101:1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МО "</w:t>
            </w:r>
            <w:proofErr w:type="spellStart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", д. Алешковская, д.23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29:20:080101:25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муниципальный округ Шенкурский, деревня Алешковская, земельный участок 2</w:t>
            </w:r>
          </w:p>
        </w:tc>
      </w:tr>
      <w:tr w:rsidR="00B84BBF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29:20:080101:132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B84BBF" w:rsidRPr="00B84BBF" w:rsidRDefault="00B84BBF" w:rsidP="00B8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BB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муниципальный округ Шенкурский, деревня Алешковская, земельный участок 27а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121AB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B26B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://shenradm.ru/munitsipalitet/?ELEMENT_ID=9374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4</cp:revision>
  <dcterms:created xsi:type="dcterms:W3CDTF">2026-02-12T08:21:00Z</dcterms:created>
  <dcterms:modified xsi:type="dcterms:W3CDTF">2026-02-12T09:49:00Z</dcterms:modified>
</cp:coreProperties>
</file>