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03" w:rsidRPr="00985403" w:rsidRDefault="00985403" w:rsidP="0098540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85403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Обратная связь для сообщений о фактах коррупции</w:t>
      </w:r>
    </w:p>
    <w:p w:rsidR="00985403" w:rsidRPr="00985403" w:rsidRDefault="00985403" w:rsidP="005D460E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85403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 (статья 33 Конституции Российской Федерации).</w:t>
      </w:r>
    </w:p>
    <w:p w:rsidR="00985403" w:rsidRPr="00985403" w:rsidRDefault="00985403" w:rsidP="005D460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</w:pPr>
      <w:r w:rsidRPr="00985403">
        <w:rPr>
          <w:rFonts w:ascii="Times New Roman" w:eastAsia="Times New Roman" w:hAnsi="Times New Roman" w:cs="Times New Roman"/>
          <w:color w:val="1E1D1E"/>
          <w:sz w:val="26"/>
          <w:szCs w:val="26"/>
          <w:lang w:eastAsia="ru-RU"/>
        </w:rPr>
        <w:t>Порядок рассмотрения обращений граждан регулируется законодательством Российской Федерации и нормативными правовыми актами субъектов Российской Федерации.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>Письменные обращения</w:t>
      </w:r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6"/>
          <w:szCs w:val="26"/>
        </w:rPr>
      </w:pPr>
      <w:r w:rsidRPr="00701851">
        <w:rPr>
          <w:color w:val="1E1D1E"/>
          <w:sz w:val="26"/>
          <w:szCs w:val="26"/>
        </w:rPr>
        <w:t>В письменном обращении необходимо обязательно указать орган власти либо должностное лицо, в адрес которого направляется письменное обращение, а также свои фамилию, имя, отчество (при наличии), почтовый адрес для направления ответа.</w:t>
      </w:r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 w:rsidRPr="00701851">
        <w:rPr>
          <w:color w:val="1E1D1E"/>
          <w:sz w:val="26"/>
          <w:szCs w:val="26"/>
        </w:rPr>
        <w:t xml:space="preserve">В Собрание </w:t>
      </w:r>
      <w:r w:rsidR="005D460E">
        <w:rPr>
          <w:color w:val="1E1D1E"/>
          <w:sz w:val="26"/>
          <w:szCs w:val="26"/>
        </w:rPr>
        <w:t>депутатов Шенкур</w:t>
      </w:r>
      <w:r w:rsidRPr="00701851">
        <w:rPr>
          <w:color w:val="1E1D1E"/>
          <w:sz w:val="26"/>
          <w:szCs w:val="26"/>
        </w:rPr>
        <w:t>ского муниципаль</w:t>
      </w:r>
      <w:bookmarkStart w:id="0" w:name="_GoBack"/>
      <w:bookmarkEnd w:id="0"/>
      <w:r w:rsidRPr="00701851">
        <w:rPr>
          <w:color w:val="1E1D1E"/>
          <w:sz w:val="26"/>
          <w:szCs w:val="26"/>
        </w:rPr>
        <w:t xml:space="preserve">ного округа письменное сообщение можно направить по адресу: </w:t>
      </w:r>
      <w:r w:rsidRPr="00701851">
        <w:rPr>
          <w:color w:val="333333"/>
          <w:sz w:val="26"/>
          <w:szCs w:val="26"/>
          <w:shd w:val="clear" w:color="auto" w:fill="FFFFFF"/>
        </w:rPr>
        <w:t>16</w:t>
      </w:r>
      <w:r w:rsidR="005D460E">
        <w:rPr>
          <w:color w:val="333333"/>
          <w:sz w:val="26"/>
          <w:szCs w:val="26"/>
          <w:shd w:val="clear" w:color="auto" w:fill="FFFFFF"/>
        </w:rPr>
        <w:t>5160</w:t>
      </w:r>
      <w:r w:rsidRPr="00701851">
        <w:rPr>
          <w:color w:val="333333"/>
          <w:sz w:val="26"/>
          <w:szCs w:val="26"/>
          <w:shd w:val="clear" w:color="auto" w:fill="FFFFFF"/>
        </w:rPr>
        <w:t xml:space="preserve">, Архангельская обл., </w:t>
      </w:r>
      <w:r w:rsidR="005D460E">
        <w:rPr>
          <w:color w:val="333333"/>
          <w:sz w:val="26"/>
          <w:szCs w:val="26"/>
          <w:shd w:val="clear" w:color="auto" w:fill="FFFFFF"/>
        </w:rPr>
        <w:t>г. Шенкурск</w:t>
      </w:r>
      <w:r w:rsidRPr="00701851">
        <w:rPr>
          <w:color w:val="333333"/>
          <w:sz w:val="26"/>
          <w:szCs w:val="26"/>
          <w:shd w:val="clear" w:color="auto" w:fill="FFFFFF"/>
        </w:rPr>
        <w:t xml:space="preserve">, ул. </w:t>
      </w:r>
      <w:r w:rsidR="005D460E">
        <w:rPr>
          <w:color w:val="333333"/>
          <w:sz w:val="26"/>
          <w:szCs w:val="26"/>
          <w:shd w:val="clear" w:color="auto" w:fill="FFFFFF"/>
        </w:rPr>
        <w:t>Кудрявцева</w:t>
      </w:r>
      <w:r w:rsidRPr="00701851">
        <w:rPr>
          <w:color w:val="333333"/>
          <w:sz w:val="26"/>
          <w:szCs w:val="26"/>
          <w:shd w:val="clear" w:color="auto" w:fill="FFFFFF"/>
        </w:rPr>
        <w:t>, д.</w:t>
      </w:r>
      <w:r w:rsidR="005D460E">
        <w:rPr>
          <w:color w:val="333333"/>
          <w:sz w:val="26"/>
          <w:szCs w:val="26"/>
          <w:shd w:val="clear" w:color="auto" w:fill="FFFFFF"/>
        </w:rPr>
        <w:t>26</w:t>
      </w:r>
      <w:r w:rsidRPr="00701851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701851">
        <w:rPr>
          <w:color w:val="333333"/>
          <w:sz w:val="26"/>
          <w:szCs w:val="26"/>
          <w:shd w:val="clear" w:color="auto" w:fill="FFFFFF"/>
        </w:rPr>
        <w:t>каб</w:t>
      </w:r>
      <w:proofErr w:type="spellEnd"/>
      <w:r w:rsidRPr="00701851">
        <w:rPr>
          <w:color w:val="333333"/>
          <w:sz w:val="26"/>
          <w:szCs w:val="26"/>
          <w:shd w:val="clear" w:color="auto" w:fill="FFFFFF"/>
        </w:rPr>
        <w:t xml:space="preserve">. </w:t>
      </w:r>
      <w:r w:rsidR="005D460E">
        <w:rPr>
          <w:color w:val="333333"/>
          <w:sz w:val="26"/>
          <w:szCs w:val="26"/>
          <w:shd w:val="clear" w:color="auto" w:fill="FFFFFF"/>
        </w:rPr>
        <w:t>1</w:t>
      </w:r>
      <w:r w:rsidRPr="00701851">
        <w:rPr>
          <w:color w:val="333333"/>
          <w:sz w:val="26"/>
          <w:szCs w:val="26"/>
          <w:shd w:val="clear" w:color="auto" w:fill="FFFFFF"/>
        </w:rPr>
        <w:t xml:space="preserve"> или на адрес электронной почты: </w:t>
      </w:r>
      <w:r w:rsidR="005D460E" w:rsidRPr="005D460E">
        <w:rPr>
          <w:color w:val="333333"/>
          <w:sz w:val="26"/>
          <w:szCs w:val="26"/>
          <w:shd w:val="clear" w:color="auto" w:fill="FFFFFF"/>
        </w:rPr>
        <w:t>shensobr@rambler.ru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 xml:space="preserve">Также по фактам коррупционной направленности вы можете сообщить </w:t>
      </w:r>
      <w:proofErr w:type="gramStart"/>
      <w:r w:rsidRPr="00701851">
        <w:rPr>
          <w:rStyle w:val="a4"/>
          <w:color w:val="1E1D1E"/>
          <w:sz w:val="26"/>
          <w:szCs w:val="26"/>
        </w:rPr>
        <w:t>в</w:t>
      </w:r>
      <w:proofErr w:type="gramEnd"/>
      <w:r w:rsidRPr="00701851">
        <w:rPr>
          <w:rStyle w:val="a4"/>
          <w:color w:val="1E1D1E"/>
          <w:sz w:val="26"/>
          <w:szCs w:val="26"/>
        </w:rPr>
        <w:t>:</w:t>
      </w:r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>Правительство Архангельской области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color w:val="1E1D1E"/>
          <w:sz w:val="26"/>
          <w:szCs w:val="26"/>
        </w:rPr>
        <w:t>Телефон доверия - (8182) 288-321 (круглосуточно); официальный сайт -</w:t>
      </w:r>
      <w:hyperlink r:id="rId5" w:history="1">
        <w:r w:rsidRPr="00701851">
          <w:rPr>
            <w:rStyle w:val="a5"/>
            <w:color w:val="008040"/>
            <w:sz w:val="26"/>
            <w:szCs w:val="26"/>
            <w:u w:val="none"/>
          </w:rPr>
          <w:t>www.dvinaland.ru</w:t>
        </w:r>
      </w:hyperlink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>Региональное управление Федеральной службы безопасности Российской Федерации по Архангельской области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color w:val="1E1D1E"/>
          <w:sz w:val="26"/>
          <w:szCs w:val="26"/>
        </w:rPr>
        <w:t>Телефон доверия - (8182) 21-83-87 (круглосуточно); оперативный дежурный - (8182) 21-82-12 (круглосуточно); официальный сайт -</w:t>
      </w:r>
      <w:hyperlink r:id="rId6" w:history="1">
        <w:r w:rsidRPr="00701851">
          <w:rPr>
            <w:rStyle w:val="a5"/>
            <w:color w:val="008040"/>
            <w:sz w:val="26"/>
            <w:szCs w:val="26"/>
            <w:u w:val="none"/>
          </w:rPr>
          <w:t>www.fsb.ru</w:t>
        </w:r>
      </w:hyperlink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>Следственное управление Следственного комитета Российской Федерации по Архангельской области и Ненецкому автономному округу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color w:val="1E1D1E"/>
          <w:sz w:val="26"/>
          <w:szCs w:val="26"/>
        </w:rPr>
        <w:t>Телефон доверия (8182) 20-35-46, (8182) 29-04-00; официальный сайт – arh.sledcom.ru</w:t>
      </w:r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>Прокуратура Архангельской области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color w:val="1E1D1E"/>
          <w:sz w:val="26"/>
          <w:szCs w:val="26"/>
        </w:rPr>
        <w:t>Телефон дежурного прокурора – (8182) 41-02-08 (с 9:00 до 18:00); официальный сайт –</w:t>
      </w:r>
      <w:hyperlink r:id="rId7" w:history="1">
        <w:r w:rsidRPr="00701851">
          <w:rPr>
            <w:rStyle w:val="a5"/>
            <w:color w:val="008040"/>
            <w:sz w:val="26"/>
            <w:szCs w:val="26"/>
            <w:u w:val="none"/>
          </w:rPr>
          <w:t>www.arhoblprok.ru</w:t>
        </w:r>
      </w:hyperlink>
    </w:p>
    <w:p w:rsidR="00985403" w:rsidRPr="00701851" w:rsidRDefault="00985403" w:rsidP="005D460E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6"/>
          <w:szCs w:val="26"/>
        </w:rPr>
      </w:pPr>
      <w:r w:rsidRPr="00701851">
        <w:rPr>
          <w:rStyle w:val="a4"/>
          <w:color w:val="1E1D1E"/>
          <w:sz w:val="26"/>
          <w:szCs w:val="26"/>
        </w:rPr>
        <w:t>Управление министерства внутренних дел по Архангельской области</w:t>
      </w:r>
    </w:p>
    <w:p w:rsidR="00985403" w:rsidRPr="00701851" w:rsidRDefault="00985403" w:rsidP="00985403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6"/>
          <w:szCs w:val="26"/>
        </w:rPr>
      </w:pPr>
      <w:r w:rsidRPr="00701851">
        <w:rPr>
          <w:color w:val="1E1D1E"/>
          <w:sz w:val="26"/>
          <w:szCs w:val="26"/>
        </w:rPr>
        <w:t>Телефон доверия – (8182) 216-555 (круглосуточно), (8182) 217-067; дежурная часть (8182) 28-60-20; официальный сайт - 29.mvd.ru</w:t>
      </w:r>
    </w:p>
    <w:p w:rsidR="00985403" w:rsidRPr="00701851" w:rsidRDefault="00985403" w:rsidP="00985403">
      <w:pPr>
        <w:pStyle w:val="a3"/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5D460E" w:rsidRDefault="005D460E" w:rsidP="00985403">
      <w:pPr>
        <w:pStyle w:val="a3"/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5D460E" w:rsidRDefault="005D460E" w:rsidP="00985403">
      <w:pPr>
        <w:pStyle w:val="a3"/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985403" w:rsidRPr="00701851" w:rsidRDefault="00985403" w:rsidP="0098540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701851">
        <w:rPr>
          <w:b/>
          <w:bCs/>
          <w:color w:val="000000"/>
          <w:sz w:val="26"/>
          <w:szCs w:val="26"/>
        </w:rPr>
        <w:lastRenderedPageBreak/>
        <w:t>В правительстве Архангельской области работает «телефон доверия» по вопросам противодействия коррупции в системе исполнительных органов государственной власти и местного самоуправления.</w:t>
      </w:r>
    </w:p>
    <w:p w:rsidR="00985403" w:rsidRPr="00701851" w:rsidRDefault="00985403" w:rsidP="0098540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701851">
        <w:rPr>
          <w:color w:val="000000"/>
          <w:sz w:val="26"/>
          <w:szCs w:val="26"/>
        </w:rPr>
        <w:t>По «телефону доверия» принимаются сообщения о фактах коррупции, вымогательства и волокиты со стороны должностных лиц органов исполнительной власти и местного самоуправления Архангельской области, нарушения ими требований к служебному поведению, а также совершения иных деяний, содержащих признаки злоупотребления служебным положением, ущемления прав и законных интересов граждан и субъектов предпринимательской деятельности.</w:t>
      </w:r>
    </w:p>
    <w:p w:rsidR="00985403" w:rsidRPr="00701851" w:rsidRDefault="00985403" w:rsidP="0098540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701851">
        <w:rPr>
          <w:color w:val="000000"/>
          <w:sz w:val="26"/>
          <w:szCs w:val="26"/>
        </w:rPr>
        <w:t>Прием сообщений осуществляется круглосуточно в автоматическом режиме с записью сообщения на автоответчик.</w:t>
      </w:r>
    </w:p>
    <w:p w:rsidR="00985403" w:rsidRPr="00701851" w:rsidRDefault="00985403" w:rsidP="0098540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701851">
        <w:rPr>
          <w:color w:val="000000"/>
          <w:sz w:val="26"/>
          <w:szCs w:val="26"/>
        </w:rPr>
        <w:t>По всем поступившим сообщениям в пределах своей компетенции управлением по вопросам противодействия коррупции администрации Губернатора Архангельской области и Правительства Архангельской области будет проведена проверка в установленном законом порядке.</w:t>
      </w:r>
    </w:p>
    <w:p w:rsidR="00985403" w:rsidRPr="00701851" w:rsidRDefault="00985403" w:rsidP="0098540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701851">
        <w:rPr>
          <w:color w:val="000000"/>
          <w:sz w:val="26"/>
          <w:szCs w:val="26"/>
        </w:rPr>
        <w:t>Номер «телефона доверия»: (8182) </w:t>
      </w:r>
      <w:r w:rsidRPr="00701851">
        <w:rPr>
          <w:rStyle w:val="a4"/>
          <w:color w:val="000000"/>
          <w:sz w:val="26"/>
          <w:szCs w:val="26"/>
        </w:rPr>
        <w:t>288-321.</w:t>
      </w:r>
    </w:p>
    <w:p w:rsidR="00985403" w:rsidRPr="00701851" w:rsidRDefault="00985403" w:rsidP="0098540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701851">
        <w:rPr>
          <w:color w:val="000000"/>
          <w:sz w:val="26"/>
          <w:szCs w:val="26"/>
        </w:rPr>
        <w:t>Личный прием граждан проводится в порядке живой очереди при предоставлении документа, удостоверяющего личность (паспорта).</w:t>
      </w:r>
    </w:p>
    <w:p w:rsidR="00600AD9" w:rsidRDefault="00600AD9"/>
    <w:sectPr w:rsidR="00600AD9" w:rsidSect="005D4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3"/>
    <w:rsid w:val="005D460E"/>
    <w:rsid w:val="00600AD9"/>
    <w:rsid w:val="00701851"/>
    <w:rsid w:val="00985403"/>
    <w:rsid w:val="00C124FE"/>
    <w:rsid w:val="00C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403"/>
    <w:rPr>
      <w:b/>
      <w:bCs/>
    </w:rPr>
  </w:style>
  <w:style w:type="character" w:styleId="a5">
    <w:name w:val="Hyperlink"/>
    <w:basedOn w:val="a0"/>
    <w:uiPriority w:val="99"/>
    <w:semiHidden/>
    <w:unhideWhenUsed/>
    <w:rsid w:val="00985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403"/>
    <w:rPr>
      <w:b/>
      <w:bCs/>
    </w:rPr>
  </w:style>
  <w:style w:type="character" w:styleId="a5">
    <w:name w:val="Hyperlink"/>
    <w:basedOn w:val="a0"/>
    <w:uiPriority w:val="99"/>
    <w:semiHidden/>
    <w:unhideWhenUsed/>
    <w:rsid w:val="00985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oblpr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sb.ru/" TargetMode="External"/><Relationship Id="rId5" Type="http://schemas.openxmlformats.org/officeDocument/2006/relationships/hyperlink" Target="http://www.dvinalan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Ebudget</dc:creator>
  <cp:lastModifiedBy>СобрДеп - Ляпин Тимофей Юрьевич</cp:lastModifiedBy>
  <cp:revision>2</cp:revision>
  <dcterms:created xsi:type="dcterms:W3CDTF">2025-01-21T09:34:00Z</dcterms:created>
  <dcterms:modified xsi:type="dcterms:W3CDTF">2025-01-21T09:34:00Z</dcterms:modified>
</cp:coreProperties>
</file>