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1" w:rsidRPr="00A401DC" w:rsidRDefault="00AD0D31" w:rsidP="006D7458">
      <w:pPr>
        <w:pStyle w:val="1"/>
        <w:spacing w:line="276" w:lineRule="auto"/>
        <w:jc w:val="center"/>
        <w:rPr>
          <w:b/>
          <w:bCs/>
          <w:sz w:val="24"/>
        </w:rPr>
      </w:pPr>
      <w:r w:rsidRPr="00A401DC">
        <w:rPr>
          <w:b/>
          <w:bCs/>
          <w:sz w:val="24"/>
        </w:rPr>
        <w:t>ПОЯСНИТЕЛЬНАЯ ЗАПИСКА</w:t>
      </w:r>
    </w:p>
    <w:p w:rsidR="004714DD" w:rsidRPr="00A60DDC" w:rsidRDefault="00AD0D31" w:rsidP="006D7458">
      <w:pPr>
        <w:spacing w:line="276" w:lineRule="auto"/>
        <w:jc w:val="center"/>
        <w:rPr>
          <w:sz w:val="28"/>
          <w:szCs w:val="28"/>
        </w:rPr>
      </w:pPr>
      <w:r w:rsidRPr="00A60DDC">
        <w:rPr>
          <w:sz w:val="28"/>
          <w:szCs w:val="28"/>
        </w:rPr>
        <w:t xml:space="preserve">к </w:t>
      </w:r>
      <w:r w:rsidR="00BF0E4F" w:rsidRPr="00A60DDC">
        <w:rPr>
          <w:sz w:val="28"/>
          <w:szCs w:val="28"/>
        </w:rPr>
        <w:t>прогнозу</w:t>
      </w:r>
      <w:r w:rsidR="00FC437E" w:rsidRPr="00A60DDC">
        <w:rPr>
          <w:sz w:val="28"/>
          <w:szCs w:val="28"/>
        </w:rPr>
        <w:t xml:space="preserve"> </w:t>
      </w:r>
      <w:r w:rsidRPr="00A60DDC">
        <w:rPr>
          <w:sz w:val="28"/>
          <w:szCs w:val="28"/>
        </w:rPr>
        <w:t>социально-экономического развития</w:t>
      </w:r>
      <w:r w:rsidR="004714DD" w:rsidRPr="00A60DDC">
        <w:rPr>
          <w:sz w:val="28"/>
          <w:szCs w:val="28"/>
        </w:rPr>
        <w:t xml:space="preserve"> </w:t>
      </w:r>
    </w:p>
    <w:p w:rsidR="004714DD" w:rsidRPr="00A60DDC" w:rsidRDefault="000B281F" w:rsidP="006D7458">
      <w:pPr>
        <w:spacing w:line="276" w:lineRule="auto"/>
        <w:jc w:val="center"/>
        <w:rPr>
          <w:sz w:val="28"/>
          <w:szCs w:val="28"/>
        </w:rPr>
      </w:pPr>
      <w:r w:rsidRPr="00A60DDC">
        <w:rPr>
          <w:sz w:val="28"/>
          <w:szCs w:val="28"/>
        </w:rPr>
        <w:t>Шенкурского муниципального округа</w:t>
      </w:r>
      <w:r w:rsidR="000D1666" w:rsidRPr="00A60DDC">
        <w:rPr>
          <w:sz w:val="28"/>
          <w:szCs w:val="28"/>
        </w:rPr>
        <w:t xml:space="preserve"> Архангельской области</w:t>
      </w:r>
    </w:p>
    <w:p w:rsidR="00AD0D31" w:rsidRPr="00A60DDC" w:rsidRDefault="00425417" w:rsidP="006D7458">
      <w:pPr>
        <w:pStyle w:val="1"/>
        <w:spacing w:line="276" w:lineRule="auto"/>
        <w:jc w:val="center"/>
        <w:rPr>
          <w:szCs w:val="28"/>
        </w:rPr>
      </w:pPr>
      <w:r w:rsidRPr="00A60DDC">
        <w:rPr>
          <w:szCs w:val="28"/>
        </w:rPr>
        <w:t>на 202</w:t>
      </w:r>
      <w:r w:rsidR="00A60DDC">
        <w:rPr>
          <w:szCs w:val="28"/>
        </w:rPr>
        <w:t>5</w:t>
      </w:r>
      <w:r w:rsidR="000110B0" w:rsidRPr="00A60DDC">
        <w:rPr>
          <w:szCs w:val="28"/>
        </w:rPr>
        <w:t xml:space="preserve"> год и плановый период 20</w:t>
      </w:r>
      <w:r w:rsidR="0060494A" w:rsidRPr="00A60DDC">
        <w:rPr>
          <w:szCs w:val="28"/>
        </w:rPr>
        <w:t>2</w:t>
      </w:r>
      <w:r w:rsidR="00A60DDC">
        <w:rPr>
          <w:szCs w:val="28"/>
        </w:rPr>
        <w:t>6</w:t>
      </w:r>
      <w:r w:rsidR="004714DD" w:rsidRPr="00A60DDC">
        <w:rPr>
          <w:szCs w:val="28"/>
        </w:rPr>
        <w:t xml:space="preserve"> и 20</w:t>
      </w:r>
      <w:r w:rsidR="0060494A" w:rsidRPr="00A60DDC">
        <w:rPr>
          <w:szCs w:val="28"/>
        </w:rPr>
        <w:t>2</w:t>
      </w:r>
      <w:r w:rsidR="00A60DDC">
        <w:rPr>
          <w:szCs w:val="28"/>
        </w:rPr>
        <w:t>7</w:t>
      </w:r>
      <w:r w:rsidR="004714DD" w:rsidRPr="00A60DDC">
        <w:rPr>
          <w:szCs w:val="28"/>
        </w:rPr>
        <w:t xml:space="preserve"> годов</w:t>
      </w:r>
    </w:p>
    <w:p w:rsidR="0079261A" w:rsidRPr="00A60DDC" w:rsidRDefault="0079261A" w:rsidP="0079261A">
      <w:pPr>
        <w:rPr>
          <w:sz w:val="28"/>
          <w:szCs w:val="28"/>
        </w:rPr>
      </w:pPr>
    </w:p>
    <w:p w:rsidR="00AD0D31" w:rsidRPr="00A60DDC" w:rsidRDefault="00AD0D31" w:rsidP="00B42EB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A60DDC">
        <w:rPr>
          <w:sz w:val="28"/>
          <w:szCs w:val="28"/>
        </w:rPr>
        <w:t xml:space="preserve">Прогноз социально-экономического развития </w:t>
      </w:r>
      <w:r w:rsidR="000B281F" w:rsidRPr="00A60DDC">
        <w:rPr>
          <w:sz w:val="28"/>
          <w:szCs w:val="28"/>
        </w:rPr>
        <w:t>Шенкурского муниципального округа</w:t>
      </w:r>
      <w:r w:rsidR="000D1666" w:rsidRPr="00A60DDC">
        <w:rPr>
          <w:sz w:val="28"/>
          <w:szCs w:val="28"/>
        </w:rPr>
        <w:t xml:space="preserve"> Архангельской области </w:t>
      </w:r>
      <w:r w:rsidRPr="00A60DDC">
        <w:rPr>
          <w:sz w:val="28"/>
          <w:szCs w:val="28"/>
        </w:rPr>
        <w:t xml:space="preserve">на </w:t>
      </w:r>
      <w:r w:rsidR="001B028A" w:rsidRPr="00A60DDC">
        <w:rPr>
          <w:sz w:val="28"/>
          <w:szCs w:val="28"/>
        </w:rPr>
        <w:t>202</w:t>
      </w:r>
      <w:r w:rsidR="00A60DDC">
        <w:rPr>
          <w:sz w:val="28"/>
          <w:szCs w:val="28"/>
        </w:rPr>
        <w:t>5</w:t>
      </w:r>
      <w:r w:rsidR="004714DD" w:rsidRPr="00A60DDC">
        <w:rPr>
          <w:sz w:val="28"/>
          <w:szCs w:val="28"/>
        </w:rPr>
        <w:t xml:space="preserve"> год и плановый период </w:t>
      </w:r>
      <w:r w:rsidR="001B028A" w:rsidRPr="00A60DDC">
        <w:rPr>
          <w:sz w:val="28"/>
          <w:szCs w:val="28"/>
        </w:rPr>
        <w:t>202</w:t>
      </w:r>
      <w:r w:rsidR="00A60DDC">
        <w:rPr>
          <w:sz w:val="28"/>
          <w:szCs w:val="28"/>
        </w:rPr>
        <w:t>6</w:t>
      </w:r>
      <w:r w:rsidR="004714DD" w:rsidRPr="00A60DDC">
        <w:rPr>
          <w:sz w:val="28"/>
          <w:szCs w:val="28"/>
        </w:rPr>
        <w:t xml:space="preserve"> и 20</w:t>
      </w:r>
      <w:r w:rsidR="0060494A" w:rsidRPr="00A60DDC">
        <w:rPr>
          <w:sz w:val="28"/>
          <w:szCs w:val="28"/>
        </w:rPr>
        <w:t>2</w:t>
      </w:r>
      <w:r w:rsidR="00A60DDC">
        <w:rPr>
          <w:sz w:val="28"/>
          <w:szCs w:val="28"/>
        </w:rPr>
        <w:t>7</w:t>
      </w:r>
      <w:r w:rsidR="00D77C94" w:rsidRPr="00A60DDC">
        <w:rPr>
          <w:sz w:val="28"/>
          <w:szCs w:val="28"/>
        </w:rPr>
        <w:t xml:space="preserve"> год</w:t>
      </w:r>
      <w:r w:rsidR="004714DD" w:rsidRPr="00A60DDC">
        <w:rPr>
          <w:sz w:val="28"/>
          <w:szCs w:val="28"/>
        </w:rPr>
        <w:t>ов</w:t>
      </w:r>
      <w:r w:rsidRPr="00A60DDC">
        <w:rPr>
          <w:sz w:val="28"/>
          <w:szCs w:val="28"/>
        </w:rPr>
        <w:t xml:space="preserve"> разработан</w:t>
      </w:r>
      <w:r w:rsidR="00D77C94" w:rsidRPr="00A60DDC">
        <w:rPr>
          <w:sz w:val="28"/>
          <w:szCs w:val="28"/>
        </w:rPr>
        <w:t xml:space="preserve"> в соответствии с </w:t>
      </w:r>
      <w:r w:rsidR="00784A00" w:rsidRPr="00A60DDC">
        <w:rPr>
          <w:sz w:val="28"/>
          <w:szCs w:val="28"/>
        </w:rPr>
        <w:t>распоряжением</w:t>
      </w:r>
      <w:r w:rsidR="00D77C94" w:rsidRPr="00A60DDC">
        <w:rPr>
          <w:color w:val="FF0000"/>
          <w:sz w:val="28"/>
          <w:szCs w:val="28"/>
        </w:rPr>
        <w:t xml:space="preserve"> </w:t>
      </w:r>
      <w:r w:rsidR="00D77C94" w:rsidRPr="00A60DDC">
        <w:rPr>
          <w:sz w:val="28"/>
          <w:szCs w:val="28"/>
        </w:rPr>
        <w:t xml:space="preserve">администрации </w:t>
      </w:r>
      <w:r w:rsidR="00BF5AF4" w:rsidRPr="00A60DDC">
        <w:rPr>
          <w:sz w:val="28"/>
          <w:szCs w:val="28"/>
        </w:rPr>
        <w:t xml:space="preserve">Шенкурского муниципального </w:t>
      </w:r>
      <w:r w:rsidR="000D1666" w:rsidRPr="00A60DDC">
        <w:rPr>
          <w:sz w:val="28"/>
          <w:szCs w:val="28"/>
        </w:rPr>
        <w:t xml:space="preserve">округа Архангельской области </w:t>
      </w:r>
      <w:r w:rsidR="004714DD" w:rsidRPr="00A60DDC">
        <w:rPr>
          <w:sz w:val="28"/>
          <w:szCs w:val="28"/>
        </w:rPr>
        <w:t xml:space="preserve"> от </w:t>
      </w:r>
      <w:r w:rsidR="00A60DDC">
        <w:rPr>
          <w:sz w:val="28"/>
          <w:szCs w:val="28"/>
        </w:rPr>
        <w:t>29 мая</w:t>
      </w:r>
      <w:r w:rsidR="000B281F" w:rsidRPr="00A60DDC">
        <w:rPr>
          <w:sz w:val="28"/>
          <w:szCs w:val="28"/>
        </w:rPr>
        <w:t xml:space="preserve"> 202</w:t>
      </w:r>
      <w:r w:rsidR="00A60DDC">
        <w:rPr>
          <w:sz w:val="28"/>
          <w:szCs w:val="28"/>
        </w:rPr>
        <w:t>4</w:t>
      </w:r>
      <w:r w:rsidR="00B9018E" w:rsidRPr="00A60DDC">
        <w:rPr>
          <w:sz w:val="28"/>
          <w:szCs w:val="28"/>
        </w:rPr>
        <w:t xml:space="preserve"> </w:t>
      </w:r>
      <w:r w:rsidR="00D77C94" w:rsidRPr="00A60DDC">
        <w:rPr>
          <w:sz w:val="28"/>
          <w:szCs w:val="28"/>
        </w:rPr>
        <w:t xml:space="preserve">года № </w:t>
      </w:r>
      <w:r w:rsidR="00A60DDC">
        <w:rPr>
          <w:sz w:val="28"/>
          <w:szCs w:val="28"/>
        </w:rPr>
        <w:t>317</w:t>
      </w:r>
      <w:r w:rsidR="00E27F32" w:rsidRPr="00A60DDC">
        <w:rPr>
          <w:sz w:val="28"/>
          <w:szCs w:val="28"/>
        </w:rPr>
        <w:t>-</w:t>
      </w:r>
      <w:r w:rsidR="000B281F" w:rsidRPr="00A60DDC">
        <w:rPr>
          <w:sz w:val="28"/>
          <w:szCs w:val="28"/>
        </w:rPr>
        <w:t>р</w:t>
      </w:r>
      <w:r w:rsidR="00D77C94" w:rsidRPr="00A60DDC">
        <w:rPr>
          <w:color w:val="FF0000"/>
          <w:sz w:val="28"/>
          <w:szCs w:val="28"/>
        </w:rPr>
        <w:t xml:space="preserve"> </w:t>
      </w:r>
      <w:r w:rsidR="00D77C94" w:rsidRPr="00A60DDC">
        <w:rPr>
          <w:sz w:val="28"/>
          <w:szCs w:val="28"/>
        </w:rPr>
        <w:t xml:space="preserve">«О разработке прогноза социально-экономического развития </w:t>
      </w:r>
      <w:r w:rsidR="000B281F" w:rsidRPr="00A60DDC">
        <w:rPr>
          <w:sz w:val="28"/>
          <w:szCs w:val="28"/>
        </w:rPr>
        <w:t>Шенкурского муниципального округа</w:t>
      </w:r>
      <w:r w:rsidR="00D77C94" w:rsidRPr="00A60DDC">
        <w:rPr>
          <w:sz w:val="28"/>
          <w:szCs w:val="28"/>
        </w:rPr>
        <w:t xml:space="preserve"> </w:t>
      </w:r>
      <w:r w:rsidR="00334AA6" w:rsidRPr="00A60DDC">
        <w:rPr>
          <w:sz w:val="28"/>
          <w:szCs w:val="28"/>
        </w:rPr>
        <w:t xml:space="preserve">Архангельской области </w:t>
      </w:r>
      <w:r w:rsidR="00D77C94" w:rsidRPr="00A60DDC">
        <w:rPr>
          <w:sz w:val="28"/>
          <w:szCs w:val="28"/>
        </w:rPr>
        <w:t>на 20</w:t>
      </w:r>
      <w:r w:rsidR="00763D03" w:rsidRPr="00A60DDC">
        <w:rPr>
          <w:sz w:val="28"/>
          <w:szCs w:val="28"/>
        </w:rPr>
        <w:t>2</w:t>
      </w:r>
      <w:r w:rsidR="00A60DDC">
        <w:rPr>
          <w:sz w:val="28"/>
          <w:szCs w:val="28"/>
        </w:rPr>
        <w:t>5</w:t>
      </w:r>
      <w:r w:rsidR="004714DD" w:rsidRPr="00A60DDC">
        <w:rPr>
          <w:sz w:val="28"/>
          <w:szCs w:val="28"/>
        </w:rPr>
        <w:t xml:space="preserve"> год и плановый период </w:t>
      </w:r>
      <w:r w:rsidR="00D77C94" w:rsidRPr="00A60DDC">
        <w:rPr>
          <w:sz w:val="28"/>
          <w:szCs w:val="28"/>
        </w:rPr>
        <w:t>20</w:t>
      </w:r>
      <w:r w:rsidR="0060494A" w:rsidRPr="00A60DDC">
        <w:rPr>
          <w:sz w:val="28"/>
          <w:szCs w:val="28"/>
        </w:rPr>
        <w:t>2</w:t>
      </w:r>
      <w:r w:rsidR="00A60DDC">
        <w:rPr>
          <w:sz w:val="28"/>
          <w:szCs w:val="28"/>
        </w:rPr>
        <w:t>6</w:t>
      </w:r>
      <w:r w:rsidR="004714DD" w:rsidRPr="00A60DDC">
        <w:rPr>
          <w:sz w:val="28"/>
          <w:szCs w:val="28"/>
        </w:rPr>
        <w:t xml:space="preserve"> и 20</w:t>
      </w:r>
      <w:r w:rsidR="00B6263C" w:rsidRPr="00A60DDC">
        <w:rPr>
          <w:sz w:val="28"/>
          <w:szCs w:val="28"/>
        </w:rPr>
        <w:t>2</w:t>
      </w:r>
      <w:r w:rsidR="00A60DDC">
        <w:rPr>
          <w:sz w:val="28"/>
          <w:szCs w:val="28"/>
        </w:rPr>
        <w:t>7</w:t>
      </w:r>
      <w:r w:rsidR="004714DD" w:rsidRPr="00A60DDC">
        <w:rPr>
          <w:sz w:val="28"/>
          <w:szCs w:val="28"/>
        </w:rPr>
        <w:t xml:space="preserve"> годов</w:t>
      </w:r>
      <w:r w:rsidR="00D77C94" w:rsidRPr="00A60DDC">
        <w:rPr>
          <w:sz w:val="28"/>
          <w:szCs w:val="28"/>
        </w:rPr>
        <w:t>, проект</w:t>
      </w:r>
      <w:r w:rsidR="004714DD" w:rsidRPr="00A60DDC">
        <w:rPr>
          <w:sz w:val="28"/>
          <w:szCs w:val="28"/>
        </w:rPr>
        <w:t>а бюджета</w:t>
      </w:r>
      <w:r w:rsidR="000B281F" w:rsidRPr="00A60DDC">
        <w:rPr>
          <w:sz w:val="28"/>
          <w:szCs w:val="28"/>
        </w:rPr>
        <w:t xml:space="preserve"> Шенкурского муниципального округа</w:t>
      </w:r>
      <w:proofErr w:type="gramEnd"/>
      <w:r w:rsidR="004714DD" w:rsidRPr="00A60DDC">
        <w:rPr>
          <w:sz w:val="28"/>
          <w:szCs w:val="28"/>
        </w:rPr>
        <w:t xml:space="preserve"> </w:t>
      </w:r>
      <w:proofErr w:type="gramStart"/>
      <w:r w:rsidR="00581783" w:rsidRPr="00A60DDC">
        <w:rPr>
          <w:sz w:val="28"/>
          <w:szCs w:val="28"/>
        </w:rPr>
        <w:t>Архангельской</w:t>
      </w:r>
      <w:r w:rsidR="00334AA6" w:rsidRPr="00A60DDC">
        <w:rPr>
          <w:sz w:val="28"/>
          <w:szCs w:val="28"/>
        </w:rPr>
        <w:t xml:space="preserve"> области </w:t>
      </w:r>
      <w:r w:rsidR="004714DD" w:rsidRPr="00A60DDC">
        <w:rPr>
          <w:sz w:val="28"/>
          <w:szCs w:val="28"/>
        </w:rPr>
        <w:t>на 20</w:t>
      </w:r>
      <w:r w:rsidR="00763D03" w:rsidRPr="00A60DDC">
        <w:rPr>
          <w:sz w:val="28"/>
          <w:szCs w:val="28"/>
        </w:rPr>
        <w:t>2</w:t>
      </w:r>
      <w:r w:rsidR="00A60DDC">
        <w:rPr>
          <w:sz w:val="28"/>
          <w:szCs w:val="28"/>
        </w:rPr>
        <w:t>5</w:t>
      </w:r>
      <w:r w:rsidR="00D77C94" w:rsidRPr="00A60DDC">
        <w:rPr>
          <w:sz w:val="28"/>
          <w:szCs w:val="28"/>
        </w:rPr>
        <w:t xml:space="preserve"> год и </w:t>
      </w:r>
      <w:r w:rsidR="00425417" w:rsidRPr="00A60DDC">
        <w:rPr>
          <w:sz w:val="28"/>
          <w:szCs w:val="28"/>
        </w:rPr>
        <w:t xml:space="preserve">на </w:t>
      </w:r>
      <w:r w:rsidR="00B6263C" w:rsidRPr="00A60DDC">
        <w:rPr>
          <w:sz w:val="28"/>
          <w:szCs w:val="28"/>
        </w:rPr>
        <w:t>план</w:t>
      </w:r>
      <w:r w:rsidR="00425417" w:rsidRPr="00A60DDC">
        <w:rPr>
          <w:sz w:val="28"/>
          <w:szCs w:val="28"/>
        </w:rPr>
        <w:t xml:space="preserve">овый период </w:t>
      </w:r>
      <w:r w:rsidR="00B6263C" w:rsidRPr="00A60DDC">
        <w:rPr>
          <w:sz w:val="28"/>
          <w:szCs w:val="28"/>
        </w:rPr>
        <w:t>202</w:t>
      </w:r>
      <w:r w:rsidR="00A60DDC">
        <w:rPr>
          <w:sz w:val="28"/>
          <w:szCs w:val="28"/>
        </w:rPr>
        <w:t>6</w:t>
      </w:r>
      <w:r w:rsidR="00425417" w:rsidRPr="00A60DDC">
        <w:rPr>
          <w:sz w:val="28"/>
          <w:szCs w:val="28"/>
        </w:rPr>
        <w:t xml:space="preserve"> и 202</w:t>
      </w:r>
      <w:r w:rsidR="00A60DDC">
        <w:rPr>
          <w:sz w:val="28"/>
          <w:szCs w:val="28"/>
        </w:rPr>
        <w:t>7</w:t>
      </w:r>
      <w:r w:rsidR="00425417" w:rsidRPr="00A60DDC">
        <w:rPr>
          <w:sz w:val="28"/>
          <w:szCs w:val="28"/>
        </w:rPr>
        <w:t xml:space="preserve"> годов</w:t>
      </w:r>
      <w:r w:rsidR="00D77C94" w:rsidRPr="00A60DDC">
        <w:rPr>
          <w:sz w:val="28"/>
          <w:szCs w:val="28"/>
        </w:rPr>
        <w:t>»</w:t>
      </w:r>
      <w:r w:rsidR="00084679" w:rsidRPr="00A60DDC">
        <w:rPr>
          <w:sz w:val="28"/>
          <w:szCs w:val="28"/>
        </w:rPr>
        <w:t>,</w:t>
      </w:r>
      <w:r w:rsidR="00D77C94" w:rsidRPr="00A60DDC">
        <w:rPr>
          <w:sz w:val="28"/>
          <w:szCs w:val="28"/>
        </w:rPr>
        <w:t xml:space="preserve"> </w:t>
      </w:r>
      <w:r w:rsidRPr="00A60DDC">
        <w:rPr>
          <w:sz w:val="28"/>
          <w:szCs w:val="28"/>
        </w:rPr>
        <w:t xml:space="preserve">на </w:t>
      </w:r>
      <w:r w:rsidR="00693D67" w:rsidRPr="00A60DDC">
        <w:rPr>
          <w:sz w:val="28"/>
          <w:szCs w:val="28"/>
        </w:rPr>
        <w:t xml:space="preserve">основе анализа сложившейся ситуации в экономике Шенкурского </w:t>
      </w:r>
      <w:r w:rsidR="00484A7B" w:rsidRPr="00A60DDC">
        <w:rPr>
          <w:sz w:val="28"/>
          <w:szCs w:val="28"/>
        </w:rPr>
        <w:t>муниципального округа</w:t>
      </w:r>
      <w:r w:rsidR="00693D67" w:rsidRPr="00A60DDC">
        <w:rPr>
          <w:sz w:val="28"/>
          <w:szCs w:val="28"/>
        </w:rPr>
        <w:t xml:space="preserve">, тенденций ее развития, </w:t>
      </w:r>
      <w:r w:rsidR="00EF4C0C" w:rsidRPr="00A60DDC">
        <w:rPr>
          <w:sz w:val="28"/>
          <w:szCs w:val="28"/>
        </w:rPr>
        <w:t>сценарных условий</w:t>
      </w:r>
      <w:r w:rsidR="000B281F" w:rsidRPr="00A60DDC">
        <w:rPr>
          <w:sz w:val="28"/>
          <w:szCs w:val="28"/>
        </w:rPr>
        <w:t xml:space="preserve"> </w:t>
      </w:r>
      <w:r w:rsidR="00484A7B" w:rsidRPr="00A60DDC">
        <w:rPr>
          <w:sz w:val="28"/>
          <w:szCs w:val="28"/>
        </w:rPr>
        <w:t>функционирования экономики Российской Федерации и основных параме</w:t>
      </w:r>
      <w:r w:rsidR="00EF4C0C" w:rsidRPr="00A60DDC">
        <w:rPr>
          <w:sz w:val="28"/>
          <w:szCs w:val="28"/>
        </w:rPr>
        <w:t xml:space="preserve">тров </w:t>
      </w:r>
      <w:r w:rsidR="00693D67" w:rsidRPr="00A60DDC">
        <w:rPr>
          <w:sz w:val="28"/>
          <w:szCs w:val="28"/>
        </w:rPr>
        <w:t>прогноза социально-экономического развития Российской Федерации на 20</w:t>
      </w:r>
      <w:r w:rsidR="00763D03" w:rsidRPr="00A60DDC">
        <w:rPr>
          <w:sz w:val="28"/>
          <w:szCs w:val="28"/>
        </w:rPr>
        <w:t>2</w:t>
      </w:r>
      <w:r w:rsidR="00A60DDC">
        <w:rPr>
          <w:sz w:val="28"/>
          <w:szCs w:val="28"/>
        </w:rPr>
        <w:t>5</w:t>
      </w:r>
      <w:r w:rsidR="00391426" w:rsidRPr="00A60DDC">
        <w:rPr>
          <w:sz w:val="28"/>
          <w:szCs w:val="28"/>
        </w:rPr>
        <w:t xml:space="preserve"> год и </w:t>
      </w:r>
      <w:r w:rsidR="007D2FB1">
        <w:rPr>
          <w:sz w:val="28"/>
          <w:szCs w:val="28"/>
        </w:rPr>
        <w:t xml:space="preserve">на </w:t>
      </w:r>
      <w:r w:rsidR="00391426" w:rsidRPr="00A60DDC">
        <w:rPr>
          <w:sz w:val="28"/>
          <w:szCs w:val="28"/>
        </w:rPr>
        <w:t>плановый период 20</w:t>
      </w:r>
      <w:r w:rsidR="00DD2858" w:rsidRPr="00A60DDC">
        <w:rPr>
          <w:sz w:val="28"/>
          <w:szCs w:val="28"/>
        </w:rPr>
        <w:t>2</w:t>
      </w:r>
      <w:r w:rsidR="00A60DDC">
        <w:rPr>
          <w:sz w:val="28"/>
          <w:szCs w:val="28"/>
        </w:rPr>
        <w:t>6</w:t>
      </w:r>
      <w:r w:rsidR="00693D67" w:rsidRPr="00A60DDC">
        <w:rPr>
          <w:sz w:val="28"/>
          <w:szCs w:val="28"/>
        </w:rPr>
        <w:t xml:space="preserve"> и 202</w:t>
      </w:r>
      <w:r w:rsidR="00A60DDC">
        <w:rPr>
          <w:sz w:val="28"/>
          <w:szCs w:val="28"/>
        </w:rPr>
        <w:t>7</w:t>
      </w:r>
      <w:r w:rsidR="00693D67" w:rsidRPr="00A60DDC">
        <w:rPr>
          <w:sz w:val="28"/>
          <w:szCs w:val="28"/>
        </w:rPr>
        <w:t xml:space="preserve"> годов</w:t>
      </w:r>
      <w:r w:rsidR="00EF4C0C" w:rsidRPr="00A60DDC">
        <w:rPr>
          <w:sz w:val="28"/>
          <w:szCs w:val="28"/>
        </w:rPr>
        <w:t>.</w:t>
      </w:r>
      <w:proofErr w:type="gramEnd"/>
    </w:p>
    <w:p w:rsidR="00DD2858" w:rsidRPr="00A60DDC" w:rsidRDefault="00693D67" w:rsidP="00B42EB8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proofErr w:type="gramStart"/>
      <w:r w:rsidRPr="00A60DDC">
        <w:rPr>
          <w:sz w:val="28"/>
          <w:szCs w:val="28"/>
        </w:rPr>
        <w:t xml:space="preserve">Показатели прогноза разработаны в </w:t>
      </w:r>
      <w:r w:rsidR="00763D03" w:rsidRPr="00A60DDC">
        <w:rPr>
          <w:sz w:val="28"/>
          <w:szCs w:val="28"/>
        </w:rPr>
        <w:t>двух</w:t>
      </w:r>
      <w:r w:rsidRPr="00A60DDC">
        <w:rPr>
          <w:sz w:val="28"/>
          <w:szCs w:val="28"/>
        </w:rPr>
        <w:t xml:space="preserve"> вариантах:</w:t>
      </w:r>
      <w:r w:rsidR="001D1E89" w:rsidRPr="00A60DDC">
        <w:rPr>
          <w:sz w:val="28"/>
          <w:szCs w:val="28"/>
        </w:rPr>
        <w:t xml:space="preserve"> консе</w:t>
      </w:r>
      <w:r w:rsidR="00763D03" w:rsidRPr="00A60DDC">
        <w:rPr>
          <w:sz w:val="28"/>
          <w:szCs w:val="28"/>
        </w:rPr>
        <w:t xml:space="preserve">рвативного и </w:t>
      </w:r>
      <w:r w:rsidR="00DD2858" w:rsidRPr="00A60DDC">
        <w:rPr>
          <w:sz w:val="28"/>
          <w:szCs w:val="28"/>
        </w:rPr>
        <w:t>базового.</w:t>
      </w:r>
      <w:proofErr w:type="gramEnd"/>
    </w:p>
    <w:p w:rsidR="00FD313C" w:rsidRPr="00A60DDC" w:rsidRDefault="00C064F4" w:rsidP="00391426">
      <w:pPr>
        <w:spacing w:line="276" w:lineRule="auto"/>
        <w:ind w:firstLine="708"/>
        <w:jc w:val="both"/>
        <w:outlineLvl w:val="0"/>
        <w:rPr>
          <w:bCs/>
          <w:sz w:val="28"/>
          <w:szCs w:val="28"/>
        </w:rPr>
      </w:pPr>
      <w:r w:rsidRPr="00A60DDC">
        <w:rPr>
          <w:color w:val="000000"/>
          <w:sz w:val="28"/>
          <w:szCs w:val="28"/>
        </w:rPr>
        <w:t>Базовый</w:t>
      </w:r>
      <w:r w:rsidR="009D09F3" w:rsidRPr="00A60DDC">
        <w:rPr>
          <w:bCs/>
          <w:sz w:val="28"/>
          <w:szCs w:val="28"/>
        </w:rPr>
        <w:t xml:space="preserve"> вариант прогноза </w:t>
      </w:r>
      <w:r w:rsidR="00763D03" w:rsidRPr="00A60DDC">
        <w:rPr>
          <w:bCs/>
          <w:sz w:val="28"/>
          <w:szCs w:val="28"/>
        </w:rPr>
        <w:t>сценарных условий принимается за основу для бюджетных проектировок.</w:t>
      </w:r>
    </w:p>
    <w:p w:rsidR="006536C1" w:rsidRPr="00A60DDC" w:rsidRDefault="006536C1" w:rsidP="001E196F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A60DDC">
        <w:rPr>
          <w:sz w:val="28"/>
          <w:szCs w:val="28"/>
        </w:rPr>
        <w:t>В</w:t>
      </w:r>
      <w:r w:rsidR="00932B4D" w:rsidRPr="00A60DDC">
        <w:rPr>
          <w:sz w:val="28"/>
          <w:szCs w:val="28"/>
        </w:rPr>
        <w:t xml:space="preserve"> пояснительной записке учитывают</w:t>
      </w:r>
      <w:r w:rsidR="001E196F" w:rsidRPr="00A60DDC">
        <w:rPr>
          <w:sz w:val="28"/>
          <w:szCs w:val="28"/>
        </w:rPr>
        <w:t xml:space="preserve">ся показатели, разработанные по </w:t>
      </w:r>
      <w:r w:rsidR="00C064F4" w:rsidRPr="00A60DDC">
        <w:rPr>
          <w:sz w:val="28"/>
          <w:szCs w:val="28"/>
        </w:rPr>
        <w:t>базовому</w:t>
      </w:r>
      <w:r w:rsidRPr="00A60DDC">
        <w:rPr>
          <w:sz w:val="28"/>
          <w:szCs w:val="28"/>
        </w:rPr>
        <w:t xml:space="preserve"> варианту прогноза.</w:t>
      </w:r>
    </w:p>
    <w:p w:rsidR="006536C1" w:rsidRPr="00A60DDC" w:rsidRDefault="006536C1" w:rsidP="001E196F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A60DDC">
        <w:rPr>
          <w:sz w:val="28"/>
          <w:szCs w:val="28"/>
        </w:rPr>
        <w:t xml:space="preserve">В соответствии с пунктом 4 статьи 173 Бюджетного кодекса Российской Федерации сформировано сопоставление ключевых параметров прогноза </w:t>
      </w:r>
      <w:r w:rsidR="0084488D" w:rsidRPr="00A60DDC">
        <w:rPr>
          <w:sz w:val="28"/>
          <w:szCs w:val="28"/>
        </w:rPr>
        <w:t>Шенкурского муниципального округа</w:t>
      </w:r>
      <w:r w:rsidRPr="00A60DDC">
        <w:rPr>
          <w:sz w:val="28"/>
          <w:szCs w:val="28"/>
        </w:rPr>
        <w:t xml:space="preserve"> </w:t>
      </w:r>
      <w:r w:rsidR="003F5F7E" w:rsidRPr="00A60DDC">
        <w:rPr>
          <w:sz w:val="28"/>
          <w:szCs w:val="28"/>
        </w:rPr>
        <w:t xml:space="preserve">Архангельской области </w:t>
      </w:r>
      <w:r w:rsidRPr="00A60DDC">
        <w:rPr>
          <w:sz w:val="28"/>
          <w:szCs w:val="28"/>
        </w:rPr>
        <w:t>на 20</w:t>
      </w:r>
      <w:r w:rsidR="00CE35C9" w:rsidRPr="00A60DDC">
        <w:rPr>
          <w:sz w:val="28"/>
          <w:szCs w:val="28"/>
        </w:rPr>
        <w:t>2</w:t>
      </w:r>
      <w:r w:rsidR="00A60DDC">
        <w:rPr>
          <w:sz w:val="28"/>
          <w:szCs w:val="28"/>
        </w:rPr>
        <w:t>5</w:t>
      </w:r>
      <w:r w:rsidRPr="00A60DDC">
        <w:rPr>
          <w:sz w:val="28"/>
          <w:szCs w:val="28"/>
        </w:rPr>
        <w:t xml:space="preserve"> год, разработанных в рамках бюджетного процесса в 20</w:t>
      </w:r>
      <w:r w:rsidR="00425417" w:rsidRPr="00A60DDC">
        <w:rPr>
          <w:sz w:val="28"/>
          <w:szCs w:val="28"/>
        </w:rPr>
        <w:t>2</w:t>
      </w:r>
      <w:r w:rsidR="00A60DDC">
        <w:rPr>
          <w:sz w:val="28"/>
          <w:szCs w:val="28"/>
        </w:rPr>
        <w:t>4</w:t>
      </w:r>
      <w:r w:rsidRPr="00A60DDC">
        <w:rPr>
          <w:sz w:val="28"/>
          <w:szCs w:val="28"/>
        </w:rPr>
        <w:t xml:space="preserve"> году, с ранее у</w:t>
      </w:r>
      <w:r w:rsidR="0067172C" w:rsidRPr="00A60DDC">
        <w:rPr>
          <w:sz w:val="28"/>
          <w:szCs w:val="28"/>
        </w:rPr>
        <w:t>твержденными параметрами на 20</w:t>
      </w:r>
      <w:r w:rsidR="00CE35C9" w:rsidRPr="00A60DDC">
        <w:rPr>
          <w:sz w:val="28"/>
          <w:szCs w:val="28"/>
        </w:rPr>
        <w:t>2</w:t>
      </w:r>
      <w:r w:rsidR="00A60DDC">
        <w:rPr>
          <w:sz w:val="28"/>
          <w:szCs w:val="28"/>
        </w:rPr>
        <w:t>5</w:t>
      </w:r>
      <w:r w:rsidRPr="00A60DDC">
        <w:rPr>
          <w:sz w:val="28"/>
          <w:szCs w:val="28"/>
        </w:rPr>
        <w:t xml:space="preserve"> год (распоряжение </w:t>
      </w:r>
      <w:r w:rsidR="00BF5AF4" w:rsidRPr="00A60DDC">
        <w:rPr>
          <w:sz w:val="28"/>
          <w:szCs w:val="28"/>
        </w:rPr>
        <w:t xml:space="preserve">администрации </w:t>
      </w:r>
      <w:r w:rsidR="0084488D" w:rsidRPr="00A60DDC">
        <w:rPr>
          <w:sz w:val="28"/>
          <w:szCs w:val="28"/>
        </w:rPr>
        <w:t xml:space="preserve">Шенкурского муниципального </w:t>
      </w:r>
      <w:r w:rsidR="00A60DDC">
        <w:rPr>
          <w:sz w:val="28"/>
          <w:szCs w:val="28"/>
        </w:rPr>
        <w:t>округа Архангельской области</w:t>
      </w:r>
      <w:r w:rsidR="0084488D" w:rsidRPr="00A60DDC">
        <w:rPr>
          <w:sz w:val="28"/>
          <w:szCs w:val="28"/>
        </w:rPr>
        <w:t xml:space="preserve"> </w:t>
      </w:r>
      <w:r w:rsidR="00A60DDC" w:rsidRPr="00A60DDC">
        <w:rPr>
          <w:sz w:val="28"/>
          <w:szCs w:val="28"/>
        </w:rPr>
        <w:t>от 1</w:t>
      </w:r>
      <w:r w:rsidR="00A60DDC">
        <w:rPr>
          <w:sz w:val="28"/>
          <w:szCs w:val="28"/>
        </w:rPr>
        <w:t>3</w:t>
      </w:r>
      <w:r w:rsidR="00984903">
        <w:rPr>
          <w:sz w:val="28"/>
          <w:szCs w:val="28"/>
        </w:rPr>
        <w:t xml:space="preserve"> октября </w:t>
      </w:r>
      <w:r w:rsidR="00A60DDC" w:rsidRPr="00A60DDC">
        <w:rPr>
          <w:sz w:val="28"/>
          <w:szCs w:val="28"/>
        </w:rPr>
        <w:t>202</w:t>
      </w:r>
      <w:r w:rsidR="00A60DDC">
        <w:rPr>
          <w:sz w:val="28"/>
          <w:szCs w:val="28"/>
        </w:rPr>
        <w:t xml:space="preserve">3 </w:t>
      </w:r>
      <w:r w:rsidR="00984903">
        <w:rPr>
          <w:sz w:val="28"/>
          <w:szCs w:val="28"/>
        </w:rPr>
        <w:t xml:space="preserve">года </w:t>
      </w:r>
      <w:r w:rsidRPr="00A60DDC">
        <w:rPr>
          <w:sz w:val="28"/>
          <w:szCs w:val="28"/>
        </w:rPr>
        <w:t xml:space="preserve">№ </w:t>
      </w:r>
      <w:r w:rsidR="00A60DDC">
        <w:rPr>
          <w:sz w:val="28"/>
          <w:szCs w:val="28"/>
        </w:rPr>
        <w:t>670-</w:t>
      </w:r>
      <w:r w:rsidR="0067172C" w:rsidRPr="00A60DDC">
        <w:rPr>
          <w:sz w:val="28"/>
          <w:szCs w:val="28"/>
        </w:rPr>
        <w:t>р</w:t>
      </w:r>
      <w:r w:rsidRPr="00A60DDC">
        <w:rPr>
          <w:sz w:val="28"/>
          <w:szCs w:val="28"/>
        </w:rPr>
        <w:t>) с указанием причин и факторов прогнозируемых изменений (при</w:t>
      </w:r>
      <w:proofErr w:type="gramEnd"/>
      <w:r w:rsidRPr="00A60DDC">
        <w:rPr>
          <w:sz w:val="28"/>
          <w:szCs w:val="28"/>
        </w:rPr>
        <w:t xml:space="preserve"> </w:t>
      </w:r>
      <w:proofErr w:type="gramStart"/>
      <w:r w:rsidRPr="00A60DDC">
        <w:rPr>
          <w:sz w:val="28"/>
          <w:szCs w:val="28"/>
        </w:rPr>
        <w:t>изменении</w:t>
      </w:r>
      <w:proofErr w:type="gramEnd"/>
      <w:r w:rsidRPr="00A60DDC">
        <w:rPr>
          <w:sz w:val="28"/>
          <w:szCs w:val="28"/>
        </w:rPr>
        <w:t xml:space="preserve"> более 5% или процентных пунктов). </w:t>
      </w:r>
    </w:p>
    <w:p w:rsidR="00B9018E" w:rsidRPr="00A60DDC" w:rsidRDefault="00932B4D" w:rsidP="00763D03">
      <w:pPr>
        <w:spacing w:line="288" w:lineRule="auto"/>
        <w:ind w:firstLine="709"/>
        <w:jc w:val="both"/>
        <w:rPr>
          <w:sz w:val="28"/>
          <w:szCs w:val="28"/>
        </w:rPr>
      </w:pPr>
      <w:r w:rsidRPr="00A60DDC">
        <w:rPr>
          <w:sz w:val="28"/>
          <w:szCs w:val="28"/>
        </w:rPr>
        <w:t xml:space="preserve"> </w:t>
      </w:r>
      <w:r w:rsidR="00B42EB8">
        <w:rPr>
          <w:b/>
          <w:sz w:val="28"/>
          <w:szCs w:val="28"/>
        </w:rPr>
        <w:t>Демографические показатели</w:t>
      </w:r>
      <w:r w:rsidR="001316C6" w:rsidRPr="00A60DDC">
        <w:rPr>
          <w:b/>
          <w:sz w:val="28"/>
          <w:szCs w:val="28"/>
        </w:rPr>
        <w:t xml:space="preserve">.  </w:t>
      </w:r>
      <w:r w:rsidR="001316C6" w:rsidRPr="00A60DDC">
        <w:rPr>
          <w:sz w:val="28"/>
          <w:szCs w:val="28"/>
        </w:rPr>
        <w:t>По состоянию на 1 января 20</w:t>
      </w:r>
      <w:r w:rsidR="00004652" w:rsidRPr="00A60DDC">
        <w:rPr>
          <w:sz w:val="28"/>
          <w:szCs w:val="28"/>
        </w:rPr>
        <w:t>2</w:t>
      </w:r>
      <w:r w:rsidR="00A60DDC">
        <w:rPr>
          <w:sz w:val="28"/>
          <w:szCs w:val="28"/>
        </w:rPr>
        <w:t>4</w:t>
      </w:r>
      <w:r w:rsidR="001316C6" w:rsidRPr="00A60DDC">
        <w:rPr>
          <w:sz w:val="28"/>
          <w:szCs w:val="28"/>
        </w:rPr>
        <w:t xml:space="preserve"> года численность постоянного населения </w:t>
      </w:r>
      <w:r w:rsidR="00435898" w:rsidRPr="00A60DDC">
        <w:rPr>
          <w:sz w:val="28"/>
          <w:szCs w:val="28"/>
        </w:rPr>
        <w:t xml:space="preserve">Шенкурского муниципального </w:t>
      </w:r>
      <w:r w:rsidR="00ED2757" w:rsidRPr="00A60DDC">
        <w:rPr>
          <w:sz w:val="28"/>
          <w:szCs w:val="28"/>
        </w:rPr>
        <w:t>округа</w:t>
      </w:r>
      <w:r w:rsidR="001316C6" w:rsidRPr="00A60DDC">
        <w:rPr>
          <w:sz w:val="28"/>
          <w:szCs w:val="28"/>
        </w:rPr>
        <w:t xml:space="preserve"> составила </w:t>
      </w:r>
      <w:r w:rsidR="00A60DDC">
        <w:rPr>
          <w:sz w:val="28"/>
          <w:szCs w:val="28"/>
        </w:rPr>
        <w:t>10436</w:t>
      </w:r>
      <w:r w:rsidR="00EF4C0C" w:rsidRPr="00A60DDC">
        <w:rPr>
          <w:sz w:val="28"/>
          <w:szCs w:val="28"/>
        </w:rPr>
        <w:t xml:space="preserve"> </w:t>
      </w:r>
      <w:r w:rsidR="001316C6" w:rsidRPr="00A60DDC">
        <w:rPr>
          <w:sz w:val="28"/>
          <w:szCs w:val="28"/>
        </w:rPr>
        <w:t xml:space="preserve">человек. Из них  </w:t>
      </w:r>
      <w:r w:rsidR="00A60DDC">
        <w:rPr>
          <w:sz w:val="28"/>
          <w:szCs w:val="28"/>
        </w:rPr>
        <w:t>4439</w:t>
      </w:r>
      <w:r w:rsidR="008D3AFE" w:rsidRPr="00A60DDC">
        <w:rPr>
          <w:sz w:val="28"/>
          <w:szCs w:val="28"/>
        </w:rPr>
        <w:t xml:space="preserve"> </w:t>
      </w:r>
      <w:r w:rsidR="001316C6" w:rsidRPr="00A60DDC">
        <w:rPr>
          <w:sz w:val="28"/>
          <w:szCs w:val="28"/>
        </w:rPr>
        <w:t xml:space="preserve"> человек</w:t>
      </w:r>
      <w:r w:rsidR="008D3AFE" w:rsidRPr="00A60DDC">
        <w:rPr>
          <w:sz w:val="28"/>
          <w:szCs w:val="28"/>
        </w:rPr>
        <w:t>а</w:t>
      </w:r>
      <w:r w:rsidR="001316C6" w:rsidRPr="00A60DDC">
        <w:rPr>
          <w:sz w:val="28"/>
          <w:szCs w:val="28"/>
        </w:rPr>
        <w:t xml:space="preserve"> – численность жителей города Шенкурска и </w:t>
      </w:r>
      <w:r w:rsidR="00A60DDC">
        <w:rPr>
          <w:sz w:val="28"/>
          <w:szCs w:val="28"/>
        </w:rPr>
        <w:t>5997</w:t>
      </w:r>
      <w:r w:rsidR="001316C6" w:rsidRPr="00A60DDC">
        <w:rPr>
          <w:sz w:val="28"/>
          <w:szCs w:val="28"/>
        </w:rPr>
        <w:t xml:space="preserve"> человек – проживающих в сельской местности. Снижение по сравнению с данными на 1 января 20</w:t>
      </w:r>
      <w:r w:rsidR="00004652" w:rsidRPr="00A60DDC">
        <w:rPr>
          <w:sz w:val="28"/>
          <w:szCs w:val="28"/>
        </w:rPr>
        <w:t>2</w:t>
      </w:r>
      <w:r w:rsidR="00A60DDC">
        <w:rPr>
          <w:sz w:val="28"/>
          <w:szCs w:val="28"/>
        </w:rPr>
        <w:t>3</w:t>
      </w:r>
      <w:r w:rsidR="001316C6" w:rsidRPr="00A60DDC">
        <w:rPr>
          <w:sz w:val="28"/>
          <w:szCs w:val="28"/>
        </w:rPr>
        <w:t xml:space="preserve"> года составляет </w:t>
      </w:r>
      <w:r w:rsidR="00A60DDC">
        <w:rPr>
          <w:sz w:val="28"/>
          <w:szCs w:val="28"/>
        </w:rPr>
        <w:t>245</w:t>
      </w:r>
      <w:r w:rsidR="001316C6" w:rsidRPr="00A60DDC">
        <w:rPr>
          <w:sz w:val="28"/>
          <w:szCs w:val="28"/>
        </w:rPr>
        <w:t xml:space="preserve"> человек. </w:t>
      </w:r>
    </w:p>
    <w:p w:rsidR="00A60DDC" w:rsidRDefault="00763D03" w:rsidP="00B9018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60DDC">
        <w:rPr>
          <w:sz w:val="28"/>
          <w:szCs w:val="28"/>
        </w:rPr>
        <w:lastRenderedPageBreak/>
        <w:t xml:space="preserve">Тенденция сокращения численности населения Шенкурского </w:t>
      </w:r>
      <w:r w:rsidR="00ED2757" w:rsidRPr="00A60DDC">
        <w:rPr>
          <w:sz w:val="28"/>
          <w:szCs w:val="28"/>
        </w:rPr>
        <w:t>муниципального округа</w:t>
      </w:r>
      <w:r w:rsidRPr="00A60DDC">
        <w:rPr>
          <w:sz w:val="28"/>
          <w:szCs w:val="28"/>
        </w:rPr>
        <w:t xml:space="preserve"> сохраняется </w:t>
      </w:r>
      <w:r w:rsidR="00022596" w:rsidRPr="00A60DDC">
        <w:rPr>
          <w:sz w:val="28"/>
          <w:szCs w:val="28"/>
        </w:rPr>
        <w:t>по</w:t>
      </w:r>
      <w:r w:rsidRPr="00A60DDC">
        <w:rPr>
          <w:sz w:val="28"/>
          <w:szCs w:val="28"/>
        </w:rPr>
        <w:t xml:space="preserve"> причине превышения числа умерших над числом родившихся</w:t>
      </w:r>
      <w:r w:rsidR="00ED2757" w:rsidRPr="00A60DDC">
        <w:rPr>
          <w:sz w:val="28"/>
          <w:szCs w:val="28"/>
        </w:rPr>
        <w:t>, отрицательного сальдо миграции</w:t>
      </w:r>
      <w:r w:rsidR="00A60DDC">
        <w:rPr>
          <w:sz w:val="28"/>
          <w:szCs w:val="28"/>
        </w:rPr>
        <w:t>.</w:t>
      </w:r>
      <w:proofErr w:type="gramEnd"/>
    </w:p>
    <w:p w:rsidR="001316C6" w:rsidRPr="00A60DDC" w:rsidRDefault="001316C6" w:rsidP="00B9018E">
      <w:pPr>
        <w:spacing w:line="276" w:lineRule="auto"/>
        <w:ind w:firstLine="709"/>
        <w:jc w:val="both"/>
        <w:rPr>
          <w:sz w:val="28"/>
          <w:szCs w:val="28"/>
        </w:rPr>
      </w:pPr>
      <w:r w:rsidRPr="00A60DDC">
        <w:rPr>
          <w:sz w:val="28"/>
          <w:szCs w:val="28"/>
        </w:rPr>
        <w:t xml:space="preserve">Прогноз численности </w:t>
      </w:r>
      <w:r w:rsidR="005510E9" w:rsidRPr="00A60DDC">
        <w:rPr>
          <w:sz w:val="28"/>
          <w:szCs w:val="28"/>
        </w:rPr>
        <w:t xml:space="preserve">постоянного населения </w:t>
      </w:r>
      <w:r w:rsidRPr="00A60DDC">
        <w:rPr>
          <w:sz w:val="28"/>
          <w:szCs w:val="28"/>
        </w:rPr>
        <w:t xml:space="preserve">предполагает, что численность </w:t>
      </w:r>
      <w:r w:rsidR="005510E9" w:rsidRPr="00A60DDC">
        <w:rPr>
          <w:sz w:val="28"/>
          <w:szCs w:val="28"/>
        </w:rPr>
        <w:t xml:space="preserve">постоянного </w:t>
      </w:r>
      <w:r w:rsidRPr="00A60DDC">
        <w:rPr>
          <w:sz w:val="28"/>
          <w:szCs w:val="28"/>
        </w:rPr>
        <w:t xml:space="preserve">населения </w:t>
      </w:r>
      <w:r w:rsidR="00ED2757" w:rsidRPr="00A60DDC">
        <w:rPr>
          <w:sz w:val="28"/>
          <w:szCs w:val="28"/>
        </w:rPr>
        <w:t>округа</w:t>
      </w:r>
      <w:r w:rsidRPr="00A60DDC">
        <w:rPr>
          <w:sz w:val="28"/>
          <w:szCs w:val="28"/>
        </w:rPr>
        <w:t xml:space="preserve"> будет по-прежнему ежегодно </w:t>
      </w:r>
      <w:r w:rsidR="005510E9" w:rsidRPr="00A60DDC">
        <w:rPr>
          <w:sz w:val="28"/>
          <w:szCs w:val="28"/>
        </w:rPr>
        <w:t>сокращаться</w:t>
      </w:r>
      <w:r w:rsidRPr="00A60DDC">
        <w:rPr>
          <w:sz w:val="28"/>
          <w:szCs w:val="28"/>
        </w:rPr>
        <w:t xml:space="preserve">, поскольку миграционная и естественная убыль населения в прогнозируемом периоде все еще будут оказывать отрицательное влияние. </w:t>
      </w:r>
    </w:p>
    <w:p w:rsidR="001316C6" w:rsidRPr="00A60DDC" w:rsidRDefault="001316C6" w:rsidP="006D7458">
      <w:pPr>
        <w:pStyle w:val="ConsPlusNormal"/>
        <w:widowControl/>
        <w:spacing w:line="276" w:lineRule="auto"/>
        <w:ind w:firstLine="709"/>
        <w:jc w:val="both"/>
        <w:rPr>
          <w:sz w:val="28"/>
          <w:szCs w:val="28"/>
        </w:rPr>
      </w:pPr>
      <w:r w:rsidRPr="00A60DDC">
        <w:rPr>
          <w:rFonts w:ascii="Times New Roman" w:hAnsi="Times New Roman" w:cs="Times New Roman"/>
          <w:sz w:val="28"/>
          <w:szCs w:val="28"/>
        </w:rPr>
        <w:t xml:space="preserve">Среднегодовая численность населения </w:t>
      </w:r>
      <w:r w:rsidR="00370462" w:rsidRPr="00A60DDC">
        <w:rPr>
          <w:rFonts w:ascii="Times New Roman" w:hAnsi="Times New Roman" w:cs="Times New Roman"/>
          <w:sz w:val="28"/>
          <w:szCs w:val="28"/>
        </w:rPr>
        <w:t xml:space="preserve">Шенкурского </w:t>
      </w:r>
      <w:r w:rsidR="00ED2757" w:rsidRPr="00A60DD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60DDC">
        <w:rPr>
          <w:rFonts w:ascii="Times New Roman" w:hAnsi="Times New Roman" w:cs="Times New Roman"/>
          <w:sz w:val="28"/>
          <w:szCs w:val="28"/>
        </w:rPr>
        <w:t xml:space="preserve"> в 20</w:t>
      </w:r>
      <w:r w:rsidR="00004652" w:rsidRPr="00A60DDC">
        <w:rPr>
          <w:rFonts w:ascii="Times New Roman" w:hAnsi="Times New Roman" w:cs="Times New Roman"/>
          <w:sz w:val="28"/>
          <w:szCs w:val="28"/>
        </w:rPr>
        <w:t>2</w:t>
      </w:r>
      <w:r w:rsidR="00B42EB8">
        <w:rPr>
          <w:rFonts w:ascii="Times New Roman" w:hAnsi="Times New Roman" w:cs="Times New Roman"/>
          <w:sz w:val="28"/>
          <w:szCs w:val="28"/>
        </w:rPr>
        <w:t>3</w:t>
      </w:r>
      <w:r w:rsidRPr="00A60DDC">
        <w:rPr>
          <w:rFonts w:ascii="Times New Roman" w:hAnsi="Times New Roman" w:cs="Times New Roman"/>
          <w:sz w:val="28"/>
          <w:szCs w:val="28"/>
        </w:rPr>
        <w:t xml:space="preserve"> году состави</w:t>
      </w:r>
      <w:r w:rsidR="00B42EB8">
        <w:rPr>
          <w:rFonts w:ascii="Times New Roman" w:hAnsi="Times New Roman" w:cs="Times New Roman"/>
          <w:sz w:val="28"/>
          <w:szCs w:val="28"/>
        </w:rPr>
        <w:t>ла</w:t>
      </w:r>
      <w:r w:rsidR="00370462" w:rsidRPr="00A60DDC">
        <w:rPr>
          <w:rFonts w:ascii="Times New Roman" w:hAnsi="Times New Roman" w:cs="Times New Roman"/>
          <w:sz w:val="28"/>
          <w:szCs w:val="28"/>
        </w:rPr>
        <w:t xml:space="preserve"> </w:t>
      </w:r>
      <w:r w:rsidR="00B42EB8">
        <w:rPr>
          <w:rFonts w:ascii="Times New Roman" w:hAnsi="Times New Roman" w:cs="Times New Roman"/>
          <w:sz w:val="28"/>
          <w:szCs w:val="28"/>
        </w:rPr>
        <w:t>10,56</w:t>
      </w:r>
      <w:r w:rsidR="00B23070" w:rsidRPr="00A60DDC">
        <w:rPr>
          <w:rFonts w:ascii="Times New Roman" w:hAnsi="Times New Roman" w:cs="Times New Roman"/>
          <w:sz w:val="28"/>
          <w:szCs w:val="28"/>
        </w:rPr>
        <w:t xml:space="preserve"> </w:t>
      </w:r>
      <w:r w:rsidR="00370462" w:rsidRPr="00A60DDC">
        <w:rPr>
          <w:rFonts w:ascii="Times New Roman" w:hAnsi="Times New Roman" w:cs="Times New Roman"/>
          <w:sz w:val="28"/>
          <w:szCs w:val="28"/>
        </w:rPr>
        <w:t xml:space="preserve">тыс. человек, к </w:t>
      </w:r>
      <w:r w:rsidRPr="00A60DDC">
        <w:rPr>
          <w:rFonts w:ascii="Times New Roman" w:hAnsi="Times New Roman" w:cs="Times New Roman"/>
          <w:sz w:val="28"/>
          <w:szCs w:val="28"/>
        </w:rPr>
        <w:t xml:space="preserve"> 20</w:t>
      </w:r>
      <w:r w:rsidR="005A5C6B" w:rsidRPr="00A60DDC">
        <w:rPr>
          <w:rFonts w:ascii="Times New Roman" w:hAnsi="Times New Roman" w:cs="Times New Roman"/>
          <w:sz w:val="28"/>
          <w:szCs w:val="28"/>
        </w:rPr>
        <w:t>2</w:t>
      </w:r>
      <w:r w:rsidR="00C25A06">
        <w:rPr>
          <w:rFonts w:ascii="Times New Roman" w:hAnsi="Times New Roman" w:cs="Times New Roman"/>
          <w:sz w:val="28"/>
          <w:szCs w:val="28"/>
        </w:rPr>
        <w:t>7</w:t>
      </w:r>
      <w:r w:rsidRPr="00A60DD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70462" w:rsidRPr="00A60DDC">
        <w:rPr>
          <w:rFonts w:ascii="Times New Roman" w:hAnsi="Times New Roman" w:cs="Times New Roman"/>
          <w:sz w:val="28"/>
          <w:szCs w:val="28"/>
        </w:rPr>
        <w:t xml:space="preserve">сократится до </w:t>
      </w:r>
      <w:r w:rsidR="00C25A06">
        <w:rPr>
          <w:rFonts w:ascii="Times New Roman" w:hAnsi="Times New Roman" w:cs="Times New Roman"/>
          <w:sz w:val="28"/>
          <w:szCs w:val="28"/>
        </w:rPr>
        <w:t>9,45</w:t>
      </w:r>
      <w:r w:rsidR="005A5C6B" w:rsidRPr="00A60DDC">
        <w:rPr>
          <w:rFonts w:ascii="Times New Roman" w:hAnsi="Times New Roman" w:cs="Times New Roman"/>
          <w:sz w:val="28"/>
          <w:szCs w:val="28"/>
        </w:rPr>
        <w:t xml:space="preserve"> </w:t>
      </w:r>
      <w:r w:rsidRPr="00A60DDC">
        <w:rPr>
          <w:rFonts w:ascii="Times New Roman" w:hAnsi="Times New Roman" w:cs="Times New Roman"/>
          <w:sz w:val="28"/>
          <w:szCs w:val="28"/>
        </w:rPr>
        <w:t>тыс. человек</w:t>
      </w:r>
      <w:r w:rsidRPr="00A60DDC">
        <w:rPr>
          <w:sz w:val="28"/>
          <w:szCs w:val="28"/>
        </w:rPr>
        <w:t xml:space="preserve">. </w:t>
      </w:r>
    </w:p>
    <w:p w:rsidR="000F6789" w:rsidRPr="00A60DDC" w:rsidRDefault="0078189F" w:rsidP="006D745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60DDC">
        <w:rPr>
          <w:rFonts w:ascii="Times New Roman" w:hAnsi="Times New Roman" w:cs="Times New Roman"/>
          <w:i/>
          <w:sz w:val="28"/>
          <w:szCs w:val="28"/>
        </w:rPr>
        <w:t>По</w:t>
      </w:r>
      <w:r w:rsidR="000F6789" w:rsidRPr="00A60DDC">
        <w:rPr>
          <w:rFonts w:ascii="Times New Roman" w:hAnsi="Times New Roman" w:cs="Times New Roman"/>
          <w:i/>
          <w:sz w:val="28"/>
          <w:szCs w:val="28"/>
        </w:rPr>
        <w:t xml:space="preserve"> прогноз</w:t>
      </w:r>
      <w:r w:rsidRPr="00A60DDC">
        <w:rPr>
          <w:rFonts w:ascii="Times New Roman" w:hAnsi="Times New Roman" w:cs="Times New Roman"/>
          <w:i/>
          <w:sz w:val="28"/>
          <w:szCs w:val="28"/>
        </w:rPr>
        <w:t>у</w:t>
      </w:r>
      <w:r w:rsidR="000F6789" w:rsidRPr="00A60DDC">
        <w:rPr>
          <w:rFonts w:ascii="Times New Roman" w:hAnsi="Times New Roman" w:cs="Times New Roman"/>
          <w:i/>
          <w:sz w:val="28"/>
          <w:szCs w:val="28"/>
        </w:rPr>
        <w:t xml:space="preserve"> социально-экономического развития </w:t>
      </w:r>
      <w:r w:rsidR="00ED2757" w:rsidRPr="00A60DDC">
        <w:rPr>
          <w:rFonts w:ascii="Times New Roman" w:hAnsi="Times New Roman" w:cs="Times New Roman"/>
          <w:i/>
          <w:sz w:val="28"/>
          <w:szCs w:val="28"/>
        </w:rPr>
        <w:t>Шенкурского муниципального округа</w:t>
      </w:r>
      <w:r w:rsidR="000F6789" w:rsidRPr="00A60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2FB1">
        <w:rPr>
          <w:rFonts w:ascii="Times New Roman" w:hAnsi="Times New Roman" w:cs="Times New Roman"/>
          <w:i/>
          <w:sz w:val="28"/>
          <w:szCs w:val="28"/>
        </w:rPr>
        <w:t xml:space="preserve">Архангельской области </w:t>
      </w:r>
      <w:r w:rsidR="000F6789" w:rsidRPr="00A60DDC">
        <w:rPr>
          <w:rFonts w:ascii="Times New Roman" w:hAnsi="Times New Roman" w:cs="Times New Roman"/>
          <w:i/>
          <w:sz w:val="28"/>
          <w:szCs w:val="28"/>
        </w:rPr>
        <w:t>на 20</w:t>
      </w:r>
      <w:r w:rsidR="007B1C96" w:rsidRPr="00A60DDC">
        <w:rPr>
          <w:rFonts w:ascii="Times New Roman" w:hAnsi="Times New Roman" w:cs="Times New Roman"/>
          <w:i/>
          <w:sz w:val="28"/>
          <w:szCs w:val="28"/>
        </w:rPr>
        <w:t>2</w:t>
      </w:r>
      <w:r w:rsidR="00A60DDC">
        <w:rPr>
          <w:rFonts w:ascii="Times New Roman" w:hAnsi="Times New Roman" w:cs="Times New Roman"/>
          <w:i/>
          <w:sz w:val="28"/>
          <w:szCs w:val="28"/>
        </w:rPr>
        <w:t>4</w:t>
      </w:r>
      <w:r w:rsidR="00A41D11" w:rsidRPr="00A60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789" w:rsidRPr="00A60DDC">
        <w:rPr>
          <w:rFonts w:ascii="Times New Roman" w:hAnsi="Times New Roman" w:cs="Times New Roman"/>
          <w:i/>
          <w:sz w:val="28"/>
          <w:szCs w:val="28"/>
        </w:rPr>
        <w:t>г</w:t>
      </w:r>
      <w:r w:rsidR="00A41D11" w:rsidRPr="00A60DDC">
        <w:rPr>
          <w:rFonts w:ascii="Times New Roman" w:hAnsi="Times New Roman" w:cs="Times New Roman"/>
          <w:i/>
          <w:sz w:val="28"/>
          <w:szCs w:val="28"/>
        </w:rPr>
        <w:t>од</w:t>
      </w:r>
      <w:r w:rsidR="000F6789" w:rsidRPr="00A60DDC">
        <w:rPr>
          <w:rFonts w:ascii="Times New Roman" w:hAnsi="Times New Roman" w:cs="Times New Roman"/>
          <w:i/>
          <w:sz w:val="28"/>
          <w:szCs w:val="28"/>
        </w:rPr>
        <w:t xml:space="preserve"> и плановый период 20</w:t>
      </w:r>
      <w:r w:rsidR="00892A8A" w:rsidRPr="00A60DDC">
        <w:rPr>
          <w:rFonts w:ascii="Times New Roman" w:hAnsi="Times New Roman" w:cs="Times New Roman"/>
          <w:i/>
          <w:sz w:val="28"/>
          <w:szCs w:val="28"/>
        </w:rPr>
        <w:t>2</w:t>
      </w:r>
      <w:r w:rsidR="00A60DDC">
        <w:rPr>
          <w:rFonts w:ascii="Times New Roman" w:hAnsi="Times New Roman" w:cs="Times New Roman"/>
          <w:i/>
          <w:sz w:val="28"/>
          <w:szCs w:val="28"/>
        </w:rPr>
        <w:t>5</w:t>
      </w:r>
      <w:r w:rsidR="000F6789" w:rsidRPr="00A60DDC">
        <w:rPr>
          <w:rFonts w:ascii="Times New Roman" w:hAnsi="Times New Roman" w:cs="Times New Roman"/>
          <w:i/>
          <w:sz w:val="28"/>
          <w:szCs w:val="28"/>
        </w:rPr>
        <w:t xml:space="preserve"> и 20</w:t>
      </w:r>
      <w:r w:rsidR="00A41D11" w:rsidRPr="00A60DDC">
        <w:rPr>
          <w:rFonts w:ascii="Times New Roman" w:hAnsi="Times New Roman" w:cs="Times New Roman"/>
          <w:i/>
          <w:sz w:val="28"/>
          <w:szCs w:val="28"/>
        </w:rPr>
        <w:t>2</w:t>
      </w:r>
      <w:r w:rsidR="00A60DDC">
        <w:rPr>
          <w:rFonts w:ascii="Times New Roman" w:hAnsi="Times New Roman" w:cs="Times New Roman"/>
          <w:i/>
          <w:sz w:val="28"/>
          <w:szCs w:val="28"/>
        </w:rPr>
        <w:t>6</w:t>
      </w:r>
      <w:r w:rsidR="000F6789" w:rsidRPr="00A60DDC">
        <w:rPr>
          <w:rFonts w:ascii="Times New Roman" w:hAnsi="Times New Roman" w:cs="Times New Roman"/>
          <w:i/>
          <w:sz w:val="28"/>
          <w:szCs w:val="28"/>
        </w:rPr>
        <w:t xml:space="preserve"> годов</w:t>
      </w:r>
      <w:r w:rsidRPr="00A60DDC">
        <w:rPr>
          <w:rFonts w:ascii="Times New Roman" w:hAnsi="Times New Roman" w:cs="Times New Roman"/>
          <w:i/>
          <w:sz w:val="28"/>
          <w:szCs w:val="28"/>
        </w:rPr>
        <w:t>, утвержденному распоряжением</w:t>
      </w:r>
      <w:r w:rsidR="001B028A" w:rsidRPr="00A60DDC"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r w:rsidR="00ED2757" w:rsidRPr="00A60DDC">
        <w:rPr>
          <w:rFonts w:ascii="Times New Roman" w:hAnsi="Times New Roman" w:cs="Times New Roman"/>
          <w:i/>
          <w:sz w:val="28"/>
          <w:szCs w:val="28"/>
        </w:rPr>
        <w:t>Шенкурского</w:t>
      </w:r>
      <w:r w:rsidR="00794AC7" w:rsidRPr="00A60DDC">
        <w:rPr>
          <w:rFonts w:ascii="Times New Roman" w:hAnsi="Times New Roman" w:cs="Times New Roman"/>
          <w:i/>
          <w:sz w:val="28"/>
          <w:szCs w:val="28"/>
        </w:rPr>
        <w:t xml:space="preserve"> муниципальн</w:t>
      </w:r>
      <w:r w:rsidR="00ED2757" w:rsidRPr="00A60DDC">
        <w:rPr>
          <w:rFonts w:ascii="Times New Roman" w:hAnsi="Times New Roman" w:cs="Times New Roman"/>
          <w:i/>
          <w:sz w:val="28"/>
          <w:szCs w:val="28"/>
        </w:rPr>
        <w:t>ого</w:t>
      </w:r>
      <w:r w:rsidR="00794AC7" w:rsidRPr="00A60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0DDC">
        <w:rPr>
          <w:rFonts w:ascii="Times New Roman" w:hAnsi="Times New Roman" w:cs="Times New Roman"/>
          <w:i/>
          <w:sz w:val="28"/>
          <w:szCs w:val="28"/>
        </w:rPr>
        <w:t>округа Архангельской области</w:t>
      </w:r>
      <w:r w:rsidR="00794AC7" w:rsidRPr="00A60DDC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ED2757" w:rsidRPr="00A60DDC">
        <w:rPr>
          <w:rFonts w:ascii="Times New Roman" w:hAnsi="Times New Roman" w:cs="Times New Roman"/>
          <w:i/>
          <w:sz w:val="28"/>
          <w:szCs w:val="28"/>
        </w:rPr>
        <w:t>1</w:t>
      </w:r>
      <w:r w:rsidR="00A60DDC">
        <w:rPr>
          <w:rFonts w:ascii="Times New Roman" w:hAnsi="Times New Roman" w:cs="Times New Roman"/>
          <w:i/>
          <w:sz w:val="28"/>
          <w:szCs w:val="28"/>
        </w:rPr>
        <w:t>3 октября 2023</w:t>
      </w:r>
      <w:r w:rsidRPr="00A60DDC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5510E9" w:rsidRPr="00A60DDC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ED2757" w:rsidRPr="00A60DDC">
        <w:rPr>
          <w:rFonts w:ascii="Times New Roman" w:hAnsi="Times New Roman" w:cs="Times New Roman"/>
          <w:i/>
          <w:sz w:val="28"/>
          <w:szCs w:val="28"/>
        </w:rPr>
        <w:t>6</w:t>
      </w:r>
      <w:r w:rsidR="00A60DDC">
        <w:rPr>
          <w:rFonts w:ascii="Times New Roman" w:hAnsi="Times New Roman" w:cs="Times New Roman"/>
          <w:i/>
          <w:sz w:val="28"/>
          <w:szCs w:val="28"/>
        </w:rPr>
        <w:t>70-</w:t>
      </w:r>
      <w:r w:rsidR="005510E9" w:rsidRPr="00A60DDC">
        <w:rPr>
          <w:rFonts w:ascii="Times New Roman" w:hAnsi="Times New Roman" w:cs="Times New Roman"/>
          <w:i/>
          <w:sz w:val="28"/>
          <w:szCs w:val="28"/>
        </w:rPr>
        <w:t>р</w:t>
      </w:r>
      <w:r w:rsidRPr="00A60DDC">
        <w:rPr>
          <w:rFonts w:ascii="Times New Roman" w:hAnsi="Times New Roman" w:cs="Times New Roman"/>
          <w:i/>
          <w:sz w:val="28"/>
          <w:szCs w:val="28"/>
        </w:rPr>
        <w:t xml:space="preserve"> (далее</w:t>
      </w:r>
      <w:r w:rsidR="005A5C6B" w:rsidRPr="00A60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0DDC">
        <w:rPr>
          <w:rFonts w:ascii="Times New Roman" w:hAnsi="Times New Roman" w:cs="Times New Roman"/>
          <w:i/>
          <w:sz w:val="28"/>
          <w:szCs w:val="28"/>
        </w:rPr>
        <w:t>- предыдущий прогноз) среднегодовая численность</w:t>
      </w:r>
      <w:r w:rsidRPr="00A60DD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60DDC">
        <w:rPr>
          <w:rFonts w:ascii="Times New Roman" w:hAnsi="Times New Roman" w:cs="Times New Roman"/>
          <w:i/>
          <w:sz w:val="28"/>
          <w:szCs w:val="28"/>
        </w:rPr>
        <w:t xml:space="preserve">населения </w:t>
      </w:r>
      <w:r w:rsidR="007D2FB1">
        <w:rPr>
          <w:rFonts w:ascii="Times New Roman" w:hAnsi="Times New Roman" w:cs="Times New Roman"/>
          <w:i/>
          <w:sz w:val="28"/>
          <w:szCs w:val="28"/>
        </w:rPr>
        <w:t>округа</w:t>
      </w:r>
      <w:r w:rsidRPr="00A60DDC">
        <w:rPr>
          <w:rFonts w:ascii="Times New Roman" w:hAnsi="Times New Roman" w:cs="Times New Roman"/>
          <w:i/>
          <w:sz w:val="28"/>
          <w:szCs w:val="28"/>
        </w:rPr>
        <w:t xml:space="preserve"> в 20</w:t>
      </w:r>
      <w:r w:rsidR="00892A8A" w:rsidRPr="00A60DDC">
        <w:rPr>
          <w:rFonts w:ascii="Times New Roman" w:hAnsi="Times New Roman" w:cs="Times New Roman"/>
          <w:i/>
          <w:sz w:val="28"/>
          <w:szCs w:val="28"/>
        </w:rPr>
        <w:t>2</w:t>
      </w:r>
      <w:r w:rsidR="00A60DDC">
        <w:rPr>
          <w:rFonts w:ascii="Times New Roman" w:hAnsi="Times New Roman" w:cs="Times New Roman"/>
          <w:i/>
          <w:sz w:val="28"/>
          <w:szCs w:val="28"/>
        </w:rPr>
        <w:t>5</w:t>
      </w:r>
      <w:r w:rsidRPr="00A60DDC">
        <w:rPr>
          <w:rFonts w:ascii="Times New Roman" w:hAnsi="Times New Roman" w:cs="Times New Roman"/>
          <w:i/>
          <w:sz w:val="28"/>
          <w:szCs w:val="28"/>
        </w:rPr>
        <w:t xml:space="preserve"> году составляла </w:t>
      </w:r>
      <w:r w:rsidR="00C25A06">
        <w:rPr>
          <w:rFonts w:ascii="Times New Roman" w:hAnsi="Times New Roman" w:cs="Times New Roman"/>
          <w:i/>
          <w:sz w:val="28"/>
          <w:szCs w:val="28"/>
        </w:rPr>
        <w:t>9,94</w:t>
      </w:r>
      <w:r w:rsidR="00A41D11" w:rsidRPr="00A60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0DDC">
        <w:rPr>
          <w:rFonts w:ascii="Times New Roman" w:hAnsi="Times New Roman" w:cs="Times New Roman"/>
          <w:i/>
          <w:sz w:val="28"/>
          <w:szCs w:val="28"/>
        </w:rPr>
        <w:t xml:space="preserve">тыс. человек, в настоящем прогнозе </w:t>
      </w:r>
      <w:r w:rsidR="00C25A06">
        <w:rPr>
          <w:rFonts w:ascii="Times New Roman" w:hAnsi="Times New Roman" w:cs="Times New Roman"/>
          <w:i/>
          <w:sz w:val="28"/>
          <w:szCs w:val="28"/>
        </w:rPr>
        <w:t>10,0</w:t>
      </w:r>
      <w:r w:rsidR="00191579" w:rsidRPr="00A60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1D11" w:rsidRPr="00A60DDC">
        <w:rPr>
          <w:rFonts w:ascii="Times New Roman" w:hAnsi="Times New Roman" w:cs="Times New Roman"/>
          <w:i/>
          <w:sz w:val="28"/>
          <w:szCs w:val="28"/>
        </w:rPr>
        <w:t>тыс. человек</w:t>
      </w:r>
      <w:r w:rsidRPr="00A60D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60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757" w:rsidRPr="00A60DDC">
        <w:rPr>
          <w:rFonts w:ascii="Times New Roman" w:hAnsi="Times New Roman" w:cs="Times New Roman"/>
          <w:i/>
          <w:sz w:val="28"/>
          <w:szCs w:val="28"/>
        </w:rPr>
        <w:t>Показатель откорректирован</w:t>
      </w:r>
      <w:r w:rsidR="00636433" w:rsidRPr="00A60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A06">
        <w:rPr>
          <w:rFonts w:ascii="Times New Roman" w:hAnsi="Times New Roman" w:cs="Times New Roman"/>
          <w:i/>
          <w:sz w:val="28"/>
          <w:szCs w:val="28"/>
        </w:rPr>
        <w:t>с учетом</w:t>
      </w:r>
      <w:r w:rsidR="00636433" w:rsidRPr="00A60DDC">
        <w:rPr>
          <w:rFonts w:ascii="Times New Roman" w:hAnsi="Times New Roman" w:cs="Times New Roman"/>
          <w:i/>
          <w:sz w:val="28"/>
          <w:szCs w:val="28"/>
        </w:rPr>
        <w:t xml:space="preserve"> данных </w:t>
      </w:r>
      <w:r w:rsidR="00C25A06">
        <w:rPr>
          <w:rFonts w:ascii="Times New Roman" w:hAnsi="Times New Roman" w:cs="Times New Roman"/>
          <w:i/>
          <w:sz w:val="28"/>
          <w:szCs w:val="28"/>
        </w:rPr>
        <w:t>ВПН-2020 года, статис</w:t>
      </w:r>
      <w:r w:rsidR="007D2FB1">
        <w:rPr>
          <w:rFonts w:ascii="Times New Roman" w:hAnsi="Times New Roman" w:cs="Times New Roman"/>
          <w:i/>
          <w:sz w:val="28"/>
          <w:szCs w:val="28"/>
        </w:rPr>
        <w:t>тической отчетности за 2023 год.</w:t>
      </w:r>
    </w:p>
    <w:p w:rsidR="003A161F" w:rsidRPr="00A60DDC" w:rsidRDefault="00892AA1" w:rsidP="00A1639F">
      <w:pPr>
        <w:spacing w:before="60" w:line="276" w:lineRule="auto"/>
        <w:ind w:firstLine="708"/>
        <w:jc w:val="both"/>
        <w:rPr>
          <w:sz w:val="28"/>
          <w:szCs w:val="28"/>
        </w:rPr>
      </w:pPr>
      <w:r w:rsidRPr="00A60DDC">
        <w:rPr>
          <w:b/>
          <w:sz w:val="28"/>
          <w:szCs w:val="28"/>
        </w:rPr>
        <w:t>Сельское хозяйство</w:t>
      </w:r>
      <w:r w:rsidR="00FB03D3" w:rsidRPr="00A60DDC">
        <w:rPr>
          <w:b/>
          <w:sz w:val="28"/>
          <w:szCs w:val="28"/>
        </w:rPr>
        <w:t>.</w:t>
      </w:r>
      <w:r w:rsidR="00AE4979" w:rsidRPr="00A60DDC">
        <w:rPr>
          <w:b/>
          <w:sz w:val="28"/>
          <w:szCs w:val="28"/>
        </w:rPr>
        <w:t xml:space="preserve"> </w:t>
      </w:r>
      <w:r w:rsidR="004C2CD1" w:rsidRPr="00A60DDC">
        <w:rPr>
          <w:sz w:val="28"/>
          <w:szCs w:val="28"/>
        </w:rPr>
        <w:t xml:space="preserve">Продукции сельского хозяйства в хозяйствах всех категорий </w:t>
      </w:r>
      <w:r w:rsidR="002661A4" w:rsidRPr="00A60DDC">
        <w:rPr>
          <w:sz w:val="28"/>
          <w:szCs w:val="28"/>
        </w:rPr>
        <w:t>в 202</w:t>
      </w:r>
      <w:r w:rsidR="00C25A06">
        <w:rPr>
          <w:sz w:val="28"/>
          <w:szCs w:val="28"/>
        </w:rPr>
        <w:t>3</w:t>
      </w:r>
      <w:r w:rsidR="002661A4" w:rsidRPr="00A60DDC">
        <w:rPr>
          <w:sz w:val="28"/>
          <w:szCs w:val="28"/>
        </w:rPr>
        <w:t xml:space="preserve"> году п</w:t>
      </w:r>
      <w:r w:rsidR="004C2CD1" w:rsidRPr="00A60DDC">
        <w:rPr>
          <w:sz w:val="28"/>
          <w:szCs w:val="28"/>
        </w:rPr>
        <w:t xml:space="preserve">роизведено на </w:t>
      </w:r>
      <w:r w:rsidR="00C25A06">
        <w:rPr>
          <w:sz w:val="28"/>
          <w:szCs w:val="28"/>
        </w:rPr>
        <w:t>426,80</w:t>
      </w:r>
      <w:r w:rsidR="004C2CD1" w:rsidRPr="00A60DDC">
        <w:rPr>
          <w:sz w:val="28"/>
          <w:szCs w:val="28"/>
        </w:rPr>
        <w:t xml:space="preserve"> млн.</w:t>
      </w:r>
      <w:r w:rsidR="003A161F" w:rsidRPr="00A60DDC">
        <w:rPr>
          <w:sz w:val="28"/>
          <w:szCs w:val="28"/>
        </w:rPr>
        <w:t xml:space="preserve"> </w:t>
      </w:r>
      <w:r w:rsidR="004C2CD1" w:rsidRPr="00A60DDC">
        <w:rPr>
          <w:sz w:val="28"/>
          <w:szCs w:val="28"/>
        </w:rPr>
        <w:t>рублей</w:t>
      </w:r>
      <w:r w:rsidR="009375DE" w:rsidRPr="00A60DDC">
        <w:rPr>
          <w:sz w:val="28"/>
          <w:szCs w:val="28"/>
        </w:rPr>
        <w:t xml:space="preserve">, что </w:t>
      </w:r>
      <w:r w:rsidR="004C2CD1" w:rsidRPr="00A60DDC">
        <w:rPr>
          <w:sz w:val="28"/>
          <w:szCs w:val="28"/>
        </w:rPr>
        <w:t xml:space="preserve"> </w:t>
      </w:r>
      <w:r w:rsidR="004507C1" w:rsidRPr="00A60DDC">
        <w:rPr>
          <w:sz w:val="28"/>
          <w:szCs w:val="28"/>
        </w:rPr>
        <w:t xml:space="preserve">на </w:t>
      </w:r>
      <w:r w:rsidR="00C25A06">
        <w:rPr>
          <w:sz w:val="28"/>
          <w:szCs w:val="28"/>
        </w:rPr>
        <w:t>3,3</w:t>
      </w:r>
      <w:r w:rsidR="004C2CD1" w:rsidRPr="00A60DDC">
        <w:rPr>
          <w:sz w:val="28"/>
          <w:szCs w:val="28"/>
        </w:rPr>
        <w:t xml:space="preserve"> % </w:t>
      </w:r>
      <w:r w:rsidR="00C25A06">
        <w:rPr>
          <w:sz w:val="28"/>
          <w:szCs w:val="28"/>
        </w:rPr>
        <w:t>меньше</w:t>
      </w:r>
      <w:r w:rsidR="00D278A5" w:rsidRPr="00A60DDC">
        <w:rPr>
          <w:sz w:val="28"/>
          <w:szCs w:val="28"/>
        </w:rPr>
        <w:t>,</w:t>
      </w:r>
      <w:r w:rsidR="00504B61" w:rsidRPr="00A60DDC">
        <w:rPr>
          <w:sz w:val="28"/>
          <w:szCs w:val="28"/>
        </w:rPr>
        <w:t xml:space="preserve"> чем в </w:t>
      </w:r>
      <w:r w:rsidR="004C2CD1" w:rsidRPr="00A60DDC">
        <w:rPr>
          <w:sz w:val="28"/>
          <w:szCs w:val="28"/>
        </w:rPr>
        <w:t xml:space="preserve"> 20</w:t>
      </w:r>
      <w:r w:rsidR="00E95B85" w:rsidRPr="00A60DDC">
        <w:rPr>
          <w:sz w:val="28"/>
          <w:szCs w:val="28"/>
        </w:rPr>
        <w:t>2</w:t>
      </w:r>
      <w:r w:rsidR="00C25A06">
        <w:rPr>
          <w:sz w:val="28"/>
          <w:szCs w:val="28"/>
        </w:rPr>
        <w:t>2</w:t>
      </w:r>
      <w:r w:rsidR="004C2CD1" w:rsidRPr="00A60DDC">
        <w:rPr>
          <w:sz w:val="28"/>
          <w:szCs w:val="28"/>
        </w:rPr>
        <w:t xml:space="preserve"> год</w:t>
      </w:r>
      <w:r w:rsidR="00504B61" w:rsidRPr="00A60DDC">
        <w:rPr>
          <w:sz w:val="28"/>
          <w:szCs w:val="28"/>
        </w:rPr>
        <w:t>у</w:t>
      </w:r>
      <w:r w:rsidR="004C2CD1" w:rsidRPr="00A60DDC">
        <w:rPr>
          <w:sz w:val="28"/>
          <w:szCs w:val="28"/>
        </w:rPr>
        <w:t>.</w:t>
      </w:r>
    </w:p>
    <w:p w:rsidR="001965CD" w:rsidRPr="00A60DDC" w:rsidRDefault="0029216D" w:rsidP="00A1639F">
      <w:pPr>
        <w:spacing w:before="60" w:line="276" w:lineRule="auto"/>
        <w:ind w:firstLine="708"/>
        <w:jc w:val="both"/>
        <w:rPr>
          <w:sz w:val="28"/>
          <w:szCs w:val="28"/>
        </w:rPr>
      </w:pPr>
      <w:r w:rsidRPr="00A60DDC">
        <w:rPr>
          <w:i/>
          <w:sz w:val="28"/>
          <w:szCs w:val="28"/>
        </w:rPr>
        <w:t>П</w:t>
      </w:r>
      <w:r w:rsidR="001965CD" w:rsidRPr="00A60DDC">
        <w:rPr>
          <w:i/>
          <w:sz w:val="28"/>
          <w:szCs w:val="28"/>
        </w:rPr>
        <w:t xml:space="preserve">о предыдущему прогнозу </w:t>
      </w:r>
      <w:r w:rsidRPr="00A60DDC">
        <w:rPr>
          <w:i/>
          <w:sz w:val="28"/>
          <w:szCs w:val="28"/>
        </w:rPr>
        <w:t xml:space="preserve">объем продукции сельского хозяйства в хозяйствах всех категорий </w:t>
      </w:r>
      <w:r w:rsidR="00D27A4A" w:rsidRPr="00A60DDC">
        <w:rPr>
          <w:i/>
          <w:sz w:val="28"/>
          <w:szCs w:val="28"/>
        </w:rPr>
        <w:t>на 202</w:t>
      </w:r>
      <w:r w:rsidR="00C25A06">
        <w:rPr>
          <w:i/>
          <w:sz w:val="28"/>
          <w:szCs w:val="28"/>
        </w:rPr>
        <w:t>5</w:t>
      </w:r>
      <w:r w:rsidR="00984903">
        <w:rPr>
          <w:i/>
          <w:sz w:val="28"/>
          <w:szCs w:val="28"/>
        </w:rPr>
        <w:t xml:space="preserve"> </w:t>
      </w:r>
      <w:r w:rsidR="00D27A4A" w:rsidRPr="00A60DDC">
        <w:rPr>
          <w:i/>
          <w:sz w:val="28"/>
          <w:szCs w:val="28"/>
        </w:rPr>
        <w:t>г</w:t>
      </w:r>
      <w:r w:rsidR="00984903">
        <w:rPr>
          <w:i/>
          <w:sz w:val="28"/>
          <w:szCs w:val="28"/>
        </w:rPr>
        <w:t>од</w:t>
      </w:r>
      <w:r w:rsidR="00D27A4A" w:rsidRPr="00A60DDC">
        <w:rPr>
          <w:i/>
          <w:sz w:val="28"/>
          <w:szCs w:val="28"/>
        </w:rPr>
        <w:t xml:space="preserve">  </w:t>
      </w:r>
      <w:r w:rsidRPr="00A60DDC">
        <w:rPr>
          <w:i/>
          <w:sz w:val="28"/>
          <w:szCs w:val="28"/>
        </w:rPr>
        <w:t>составлял</w:t>
      </w:r>
      <w:r w:rsidR="001965CD" w:rsidRPr="00A60DDC">
        <w:rPr>
          <w:i/>
          <w:sz w:val="28"/>
          <w:szCs w:val="28"/>
        </w:rPr>
        <w:t xml:space="preserve">  </w:t>
      </w:r>
      <w:r w:rsidR="00C25A06">
        <w:rPr>
          <w:i/>
          <w:sz w:val="28"/>
          <w:szCs w:val="28"/>
        </w:rPr>
        <w:t>292,85</w:t>
      </w:r>
      <w:r w:rsidR="002661A4" w:rsidRPr="00A60DDC">
        <w:rPr>
          <w:i/>
          <w:sz w:val="28"/>
          <w:szCs w:val="28"/>
        </w:rPr>
        <w:t xml:space="preserve">  </w:t>
      </w:r>
      <w:r w:rsidR="001965CD" w:rsidRPr="00A60DDC">
        <w:rPr>
          <w:i/>
          <w:sz w:val="28"/>
          <w:szCs w:val="28"/>
        </w:rPr>
        <w:t>млн.</w:t>
      </w:r>
      <w:r w:rsidR="003A161F" w:rsidRPr="00A60DDC">
        <w:rPr>
          <w:i/>
          <w:sz w:val="28"/>
          <w:szCs w:val="28"/>
        </w:rPr>
        <w:t xml:space="preserve"> </w:t>
      </w:r>
      <w:r w:rsidR="001965CD" w:rsidRPr="00A60DDC">
        <w:rPr>
          <w:i/>
          <w:sz w:val="28"/>
          <w:szCs w:val="28"/>
        </w:rPr>
        <w:t>р</w:t>
      </w:r>
      <w:r w:rsidR="003A161F" w:rsidRPr="00A60DDC">
        <w:rPr>
          <w:i/>
          <w:sz w:val="28"/>
          <w:szCs w:val="28"/>
        </w:rPr>
        <w:t>ублей</w:t>
      </w:r>
      <w:r w:rsidR="00995CF8" w:rsidRPr="00A60DDC">
        <w:rPr>
          <w:i/>
          <w:sz w:val="28"/>
          <w:szCs w:val="28"/>
        </w:rPr>
        <w:t xml:space="preserve">, в настоящем прогнозе </w:t>
      </w:r>
      <w:r w:rsidR="00C25A06">
        <w:rPr>
          <w:i/>
          <w:sz w:val="28"/>
          <w:szCs w:val="28"/>
        </w:rPr>
        <w:t>487,99</w:t>
      </w:r>
      <w:r w:rsidR="00E95B85" w:rsidRPr="00A60DDC">
        <w:rPr>
          <w:i/>
          <w:sz w:val="28"/>
          <w:szCs w:val="28"/>
        </w:rPr>
        <w:t xml:space="preserve"> </w:t>
      </w:r>
      <w:r w:rsidR="002661A4" w:rsidRPr="00A60DDC">
        <w:rPr>
          <w:i/>
          <w:sz w:val="28"/>
          <w:szCs w:val="28"/>
        </w:rPr>
        <w:t xml:space="preserve"> </w:t>
      </w:r>
      <w:r w:rsidR="00995CF8" w:rsidRPr="00A60DDC">
        <w:rPr>
          <w:i/>
          <w:sz w:val="28"/>
          <w:szCs w:val="28"/>
        </w:rPr>
        <w:t>млн. рублей</w:t>
      </w:r>
      <w:r w:rsidR="003A161F" w:rsidRPr="00A60DDC">
        <w:rPr>
          <w:i/>
          <w:sz w:val="28"/>
          <w:szCs w:val="28"/>
        </w:rPr>
        <w:t>.</w:t>
      </w:r>
      <w:r w:rsidR="001965CD" w:rsidRPr="00A60DDC">
        <w:rPr>
          <w:sz w:val="28"/>
          <w:szCs w:val="28"/>
        </w:rPr>
        <w:t xml:space="preserve"> </w:t>
      </w:r>
      <w:r w:rsidR="00BB3305" w:rsidRPr="00A60DDC">
        <w:rPr>
          <w:i/>
          <w:sz w:val="28"/>
          <w:szCs w:val="28"/>
        </w:rPr>
        <w:t>Показатель откорректирован с</w:t>
      </w:r>
      <w:r w:rsidR="00C25A06">
        <w:rPr>
          <w:i/>
          <w:sz w:val="28"/>
          <w:szCs w:val="28"/>
        </w:rPr>
        <w:t xml:space="preserve"> учетом данных</w:t>
      </w:r>
      <w:r w:rsidR="00BB3305" w:rsidRPr="00A60DDC">
        <w:rPr>
          <w:i/>
          <w:sz w:val="28"/>
          <w:szCs w:val="28"/>
        </w:rPr>
        <w:t xml:space="preserve"> </w:t>
      </w:r>
      <w:r w:rsidR="00C25A06">
        <w:rPr>
          <w:i/>
          <w:sz w:val="28"/>
          <w:szCs w:val="28"/>
        </w:rPr>
        <w:t xml:space="preserve">статистической отчетности </w:t>
      </w:r>
      <w:r w:rsidR="00BB3305" w:rsidRPr="00A60DDC">
        <w:rPr>
          <w:i/>
          <w:sz w:val="28"/>
          <w:szCs w:val="28"/>
        </w:rPr>
        <w:t>и текущей динамикой в отрасли.</w:t>
      </w:r>
      <w:r w:rsidR="00B7611A" w:rsidRPr="00A60DDC">
        <w:rPr>
          <w:sz w:val="28"/>
          <w:szCs w:val="28"/>
        </w:rPr>
        <w:tab/>
      </w:r>
    </w:p>
    <w:p w:rsidR="00C35F64" w:rsidRPr="00A60DDC" w:rsidRDefault="00C35F64" w:rsidP="007D2FB1">
      <w:pPr>
        <w:spacing w:before="60" w:line="276" w:lineRule="auto"/>
        <w:ind w:firstLine="708"/>
        <w:jc w:val="both"/>
        <w:rPr>
          <w:sz w:val="28"/>
          <w:szCs w:val="28"/>
        </w:rPr>
      </w:pPr>
      <w:r w:rsidRPr="00A60DDC">
        <w:rPr>
          <w:sz w:val="28"/>
          <w:szCs w:val="28"/>
        </w:rPr>
        <w:t xml:space="preserve">Невысокие темпы роста производства продукции сельского хозяйства в </w:t>
      </w:r>
      <w:r w:rsidR="00BB3305" w:rsidRPr="00A60DDC">
        <w:rPr>
          <w:sz w:val="28"/>
          <w:szCs w:val="28"/>
        </w:rPr>
        <w:t>округе</w:t>
      </w:r>
      <w:r w:rsidRPr="00A60DDC">
        <w:rPr>
          <w:sz w:val="28"/>
          <w:szCs w:val="28"/>
        </w:rPr>
        <w:t xml:space="preserve">, указанные в прогнозе на плановый период, являются следствием ежегодного снижения производства продукции животноводства в хозяйствах населения. В дальнейшем темпы роста могут замедлиться, вследствие прекращения деятельности некрупных сельскохозяйственных организаций и крестьянских хозяйств из-за финансовых проблем. </w:t>
      </w:r>
      <w:r w:rsidR="00907261" w:rsidRPr="00A60DDC">
        <w:rPr>
          <w:sz w:val="28"/>
          <w:szCs w:val="28"/>
        </w:rPr>
        <w:t>У</w:t>
      </w:r>
      <w:r w:rsidRPr="00A60DDC">
        <w:rPr>
          <w:sz w:val="28"/>
          <w:szCs w:val="28"/>
        </w:rPr>
        <w:t>величение показателей возможно в связи с реализацией инвестиционных проектов по модернизации животноводческих ферм, ростом продуктивности коров, в результате проводимой племенной работы.</w:t>
      </w:r>
    </w:p>
    <w:p w:rsidR="00B42EB8" w:rsidRPr="00A60DDC" w:rsidRDefault="00B42EB8" w:rsidP="007D2FB1">
      <w:pPr>
        <w:spacing w:line="276" w:lineRule="auto"/>
        <w:ind w:firstLine="708"/>
        <w:jc w:val="both"/>
        <w:rPr>
          <w:sz w:val="28"/>
          <w:szCs w:val="28"/>
        </w:rPr>
      </w:pPr>
      <w:r w:rsidRPr="00A60DDC">
        <w:rPr>
          <w:b/>
          <w:sz w:val="28"/>
          <w:szCs w:val="28"/>
        </w:rPr>
        <w:t>Строительство.</w:t>
      </w:r>
      <w:r w:rsidRPr="00A60DDC">
        <w:rPr>
          <w:sz w:val="28"/>
          <w:szCs w:val="28"/>
        </w:rPr>
        <w:t xml:space="preserve">    </w:t>
      </w:r>
    </w:p>
    <w:p w:rsidR="00D8213A" w:rsidRDefault="00B42EB8" w:rsidP="00D8213A">
      <w:p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r w:rsidRPr="00A60DDC">
        <w:rPr>
          <w:sz w:val="28"/>
          <w:szCs w:val="28"/>
        </w:rPr>
        <w:t xml:space="preserve"> </w:t>
      </w:r>
      <w:r w:rsidRPr="00A60DDC">
        <w:rPr>
          <w:sz w:val="28"/>
          <w:szCs w:val="28"/>
        </w:rPr>
        <w:tab/>
      </w:r>
      <w:r w:rsidR="007D2FB1">
        <w:rPr>
          <w:sz w:val="28"/>
          <w:szCs w:val="28"/>
        </w:rPr>
        <w:tab/>
      </w:r>
      <w:r w:rsidRPr="00B42EB8">
        <w:rPr>
          <w:sz w:val="28"/>
          <w:szCs w:val="28"/>
        </w:rPr>
        <w:t xml:space="preserve">Объем работ, выполненных по виду экономической деятельности «Строительство» организациями (без субъектов малого предпринимательства и организаций с численностью работающих менее 15 человек, не </w:t>
      </w:r>
      <w:r w:rsidRPr="00B42EB8">
        <w:rPr>
          <w:sz w:val="28"/>
          <w:szCs w:val="28"/>
        </w:rPr>
        <w:lastRenderedPageBreak/>
        <w:t xml:space="preserve">являющихся субъектами малого предпринимательства), в 2023 году в 1,5 раза больше уровня предыдущего года в действующих ценах. </w:t>
      </w:r>
    </w:p>
    <w:p w:rsidR="00B42EB8" w:rsidRDefault="00D8213A" w:rsidP="00D8213A">
      <w:p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2FB1">
        <w:rPr>
          <w:sz w:val="28"/>
          <w:szCs w:val="28"/>
        </w:rPr>
        <w:tab/>
      </w:r>
      <w:r w:rsidR="00B42EB8" w:rsidRPr="00B42EB8">
        <w:rPr>
          <w:sz w:val="28"/>
          <w:szCs w:val="28"/>
        </w:rPr>
        <w:t>В 2023 году за счет всех источников финансирования введено 1719 квадратных метров жилых помещений, что составляет 59,9% от уровня 2022 года. Ввод жилья был осуществлен индивидуальными застройщиками.</w:t>
      </w:r>
    </w:p>
    <w:p w:rsidR="00D8213A" w:rsidRDefault="00D8213A" w:rsidP="00D8213A">
      <w:pPr>
        <w:tabs>
          <w:tab w:val="left" w:pos="567"/>
        </w:tabs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D2FB1">
        <w:rPr>
          <w:bCs/>
          <w:sz w:val="28"/>
          <w:szCs w:val="28"/>
        </w:rPr>
        <w:tab/>
      </w:r>
      <w:r w:rsidRPr="00E602BE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 xml:space="preserve">4 </w:t>
      </w:r>
      <w:r w:rsidRPr="00E602BE">
        <w:rPr>
          <w:bCs/>
          <w:sz w:val="28"/>
          <w:szCs w:val="28"/>
        </w:rPr>
        <w:t xml:space="preserve">году объем жилищного строительства ожидается на уровне </w:t>
      </w:r>
      <w:r>
        <w:rPr>
          <w:bCs/>
          <w:sz w:val="28"/>
          <w:szCs w:val="28"/>
        </w:rPr>
        <w:t>2023 года.</w:t>
      </w:r>
      <w:r w:rsidRPr="00E602BE">
        <w:rPr>
          <w:bCs/>
          <w:sz w:val="28"/>
          <w:szCs w:val="28"/>
        </w:rPr>
        <w:t xml:space="preserve"> В прогнозируемый период ежегодные темпы роста составят </w:t>
      </w:r>
      <w:r w:rsidR="00EC1F92">
        <w:rPr>
          <w:bCs/>
          <w:sz w:val="28"/>
          <w:szCs w:val="28"/>
        </w:rPr>
        <w:t>1-2%</w:t>
      </w:r>
    </w:p>
    <w:p w:rsidR="00D8213A" w:rsidRPr="00A60DDC" w:rsidRDefault="00D8213A" w:rsidP="00D8213A">
      <w:p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ab/>
      </w:r>
      <w:r w:rsidR="007D2FB1">
        <w:rPr>
          <w:bCs/>
          <w:sz w:val="28"/>
          <w:szCs w:val="28"/>
        </w:rPr>
        <w:tab/>
      </w:r>
      <w:r w:rsidRPr="00D8213A">
        <w:rPr>
          <w:bCs/>
          <w:i/>
          <w:sz w:val="28"/>
          <w:szCs w:val="28"/>
        </w:rPr>
        <w:t>По предыдущему прогнозу  объем жилищного строительства на 2025</w:t>
      </w:r>
      <w:r w:rsidR="00984903">
        <w:rPr>
          <w:bCs/>
          <w:i/>
          <w:sz w:val="28"/>
          <w:szCs w:val="28"/>
        </w:rPr>
        <w:t xml:space="preserve"> </w:t>
      </w:r>
      <w:r w:rsidRPr="00D8213A">
        <w:rPr>
          <w:bCs/>
          <w:i/>
          <w:sz w:val="28"/>
          <w:szCs w:val="28"/>
        </w:rPr>
        <w:t>г</w:t>
      </w:r>
      <w:r w:rsidR="00984903">
        <w:rPr>
          <w:bCs/>
          <w:i/>
          <w:sz w:val="28"/>
          <w:szCs w:val="28"/>
        </w:rPr>
        <w:t>од</w:t>
      </w:r>
      <w:r w:rsidRPr="00D8213A">
        <w:rPr>
          <w:bCs/>
          <w:i/>
          <w:sz w:val="28"/>
          <w:szCs w:val="28"/>
        </w:rPr>
        <w:t xml:space="preserve"> составлял 2097 квадратных метров жилых помещений, в настоящем прогнозе 2030 квадратных метров. Корректировка показателя  обусловлена </w:t>
      </w:r>
      <w:r w:rsidRPr="00D8213A">
        <w:rPr>
          <w:i/>
          <w:spacing w:val="-2"/>
          <w:sz w:val="28"/>
          <w:szCs w:val="28"/>
        </w:rPr>
        <w:t xml:space="preserve">уточнением </w:t>
      </w:r>
      <w:r w:rsidRPr="00D8213A">
        <w:rPr>
          <w:i/>
          <w:sz w:val="28"/>
          <w:szCs w:val="28"/>
        </w:rPr>
        <w:t xml:space="preserve">данных статистической отчетности  </w:t>
      </w:r>
      <w:r w:rsidRPr="00D8213A">
        <w:rPr>
          <w:i/>
          <w:spacing w:val="-2"/>
          <w:sz w:val="28"/>
          <w:szCs w:val="28"/>
        </w:rPr>
        <w:t>за истекшие периоды</w:t>
      </w:r>
      <w:r w:rsidRPr="00A60DDC">
        <w:rPr>
          <w:i/>
          <w:sz w:val="28"/>
          <w:szCs w:val="28"/>
        </w:rPr>
        <w:t xml:space="preserve">. </w:t>
      </w:r>
    </w:p>
    <w:p w:rsidR="00A1639F" w:rsidRPr="00A60DDC" w:rsidRDefault="00D8213A" w:rsidP="00D8213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2FB1">
        <w:rPr>
          <w:sz w:val="28"/>
          <w:szCs w:val="28"/>
        </w:rPr>
        <w:tab/>
      </w:r>
      <w:r>
        <w:rPr>
          <w:b/>
          <w:sz w:val="28"/>
          <w:szCs w:val="28"/>
        </w:rPr>
        <w:t>Рынок товаров и услуг.</w:t>
      </w:r>
      <w:r w:rsidR="00430DDB" w:rsidRPr="00A60DDC">
        <w:rPr>
          <w:b/>
          <w:color w:val="FF0000"/>
          <w:sz w:val="28"/>
          <w:szCs w:val="28"/>
        </w:rPr>
        <w:t xml:space="preserve"> </w:t>
      </w:r>
      <w:r w:rsidR="00A925EC" w:rsidRPr="00A60DDC">
        <w:rPr>
          <w:sz w:val="28"/>
          <w:szCs w:val="28"/>
        </w:rPr>
        <w:t xml:space="preserve">К основным тенденциям развития потребительского рынка </w:t>
      </w:r>
      <w:r>
        <w:rPr>
          <w:sz w:val="28"/>
          <w:szCs w:val="28"/>
        </w:rPr>
        <w:t>округа</w:t>
      </w:r>
      <w:r w:rsidR="00A925EC" w:rsidRPr="00A60DDC">
        <w:rPr>
          <w:sz w:val="28"/>
          <w:szCs w:val="28"/>
        </w:rPr>
        <w:t xml:space="preserve"> следует отнести увеличение объемов оборота розничной торговли, позитивные изменения в организации торговли, развитие инфраструктуры отрасли и повышение качества оказываемых услуг. </w:t>
      </w:r>
      <w:r w:rsidR="00A1639F" w:rsidRPr="00A60DDC">
        <w:rPr>
          <w:sz w:val="28"/>
          <w:szCs w:val="28"/>
        </w:rPr>
        <w:t xml:space="preserve"> </w:t>
      </w:r>
    </w:p>
    <w:p w:rsidR="00A1639F" w:rsidRPr="00A60DDC" w:rsidRDefault="00A1639F" w:rsidP="00A1639F">
      <w:p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A60DDC">
        <w:rPr>
          <w:sz w:val="28"/>
          <w:szCs w:val="28"/>
        </w:rPr>
        <w:tab/>
      </w:r>
      <w:r w:rsidR="007D2FB1">
        <w:rPr>
          <w:sz w:val="28"/>
          <w:szCs w:val="28"/>
        </w:rPr>
        <w:tab/>
      </w:r>
      <w:r w:rsidR="001E49D0" w:rsidRPr="00A60DDC">
        <w:rPr>
          <w:sz w:val="28"/>
          <w:szCs w:val="28"/>
        </w:rPr>
        <w:t>Оборот розничной торговли</w:t>
      </w:r>
      <w:r w:rsidR="001E49D0" w:rsidRPr="00A60DDC">
        <w:rPr>
          <w:b/>
          <w:sz w:val="28"/>
          <w:szCs w:val="28"/>
        </w:rPr>
        <w:t xml:space="preserve"> </w:t>
      </w:r>
      <w:r w:rsidR="00BF5AF4" w:rsidRPr="00A60DDC">
        <w:rPr>
          <w:sz w:val="28"/>
          <w:szCs w:val="28"/>
        </w:rPr>
        <w:t>в 202</w:t>
      </w:r>
      <w:r w:rsidR="00D8213A">
        <w:rPr>
          <w:sz w:val="28"/>
          <w:szCs w:val="28"/>
        </w:rPr>
        <w:t>3</w:t>
      </w:r>
      <w:r w:rsidR="001E49D0" w:rsidRPr="00A60DDC">
        <w:rPr>
          <w:sz w:val="28"/>
          <w:szCs w:val="28"/>
        </w:rPr>
        <w:t xml:space="preserve"> году составил </w:t>
      </w:r>
      <w:r w:rsidR="00D8213A">
        <w:rPr>
          <w:sz w:val="28"/>
          <w:szCs w:val="28"/>
        </w:rPr>
        <w:t>576,85</w:t>
      </w:r>
      <w:r w:rsidR="00F43C9E" w:rsidRPr="00A60DDC">
        <w:rPr>
          <w:sz w:val="28"/>
          <w:szCs w:val="28"/>
        </w:rPr>
        <w:t xml:space="preserve"> </w:t>
      </w:r>
      <w:r w:rsidR="001E49D0" w:rsidRPr="00A60DDC">
        <w:rPr>
          <w:sz w:val="28"/>
          <w:szCs w:val="28"/>
        </w:rPr>
        <w:t>млн. рублей (</w:t>
      </w:r>
      <w:r w:rsidR="00E14402" w:rsidRPr="00A60DDC">
        <w:rPr>
          <w:sz w:val="28"/>
          <w:szCs w:val="28"/>
        </w:rPr>
        <w:t xml:space="preserve">увеличение </w:t>
      </w:r>
      <w:r w:rsidR="00D278A5" w:rsidRPr="00A60DDC">
        <w:rPr>
          <w:sz w:val="28"/>
          <w:szCs w:val="28"/>
        </w:rPr>
        <w:t xml:space="preserve">на </w:t>
      </w:r>
      <w:r w:rsidR="007D2FB1">
        <w:rPr>
          <w:sz w:val="28"/>
          <w:szCs w:val="28"/>
        </w:rPr>
        <w:t>10,6</w:t>
      </w:r>
      <w:r w:rsidR="00F43C9E" w:rsidRPr="00A60DDC">
        <w:rPr>
          <w:sz w:val="28"/>
          <w:szCs w:val="28"/>
        </w:rPr>
        <w:t>% к уровню 202</w:t>
      </w:r>
      <w:r w:rsidR="00D8213A">
        <w:rPr>
          <w:sz w:val="28"/>
          <w:szCs w:val="28"/>
        </w:rPr>
        <w:t>2</w:t>
      </w:r>
      <w:r w:rsidR="00D278A5" w:rsidRPr="00A60DDC">
        <w:rPr>
          <w:sz w:val="28"/>
          <w:szCs w:val="28"/>
        </w:rPr>
        <w:t xml:space="preserve"> года</w:t>
      </w:r>
      <w:r w:rsidR="001E49D0" w:rsidRPr="00A60DDC">
        <w:rPr>
          <w:sz w:val="28"/>
          <w:szCs w:val="28"/>
        </w:rPr>
        <w:t xml:space="preserve">). </w:t>
      </w:r>
      <w:r w:rsidR="00546278" w:rsidRPr="00A60DDC">
        <w:rPr>
          <w:sz w:val="28"/>
          <w:szCs w:val="28"/>
        </w:rPr>
        <w:t xml:space="preserve">Повышение </w:t>
      </w:r>
      <w:r w:rsidR="001E49D0" w:rsidRPr="00A60DDC">
        <w:rPr>
          <w:sz w:val="28"/>
          <w:szCs w:val="28"/>
        </w:rPr>
        <w:t xml:space="preserve"> оборота розничной торговли обусловлено </w:t>
      </w:r>
      <w:r w:rsidR="004178B3" w:rsidRPr="00A60DDC">
        <w:rPr>
          <w:sz w:val="28"/>
          <w:szCs w:val="28"/>
        </w:rPr>
        <w:t xml:space="preserve">повышением цен </w:t>
      </w:r>
      <w:r w:rsidR="00546278" w:rsidRPr="00A60DDC">
        <w:rPr>
          <w:sz w:val="28"/>
          <w:szCs w:val="28"/>
        </w:rPr>
        <w:t xml:space="preserve"> на  товары и услуги</w:t>
      </w:r>
      <w:r w:rsidR="004546AC" w:rsidRPr="00A60DDC">
        <w:rPr>
          <w:sz w:val="28"/>
          <w:szCs w:val="28"/>
        </w:rPr>
        <w:t xml:space="preserve">.  </w:t>
      </w:r>
    </w:p>
    <w:p w:rsidR="00D8213A" w:rsidRDefault="00D8213A" w:rsidP="00A1639F">
      <w:p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2FB1">
        <w:rPr>
          <w:sz w:val="28"/>
          <w:szCs w:val="28"/>
        </w:rPr>
        <w:tab/>
      </w:r>
      <w:r w:rsidRPr="00E602BE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E602BE">
        <w:rPr>
          <w:sz w:val="28"/>
          <w:szCs w:val="28"/>
        </w:rPr>
        <w:t xml:space="preserve"> году ожидается прирост об</w:t>
      </w:r>
      <w:r w:rsidR="006440FC">
        <w:rPr>
          <w:sz w:val="28"/>
          <w:szCs w:val="28"/>
        </w:rPr>
        <w:t>ъема оборота розничной торговли.</w:t>
      </w:r>
    </w:p>
    <w:p w:rsidR="00A1639F" w:rsidRPr="00A60DDC" w:rsidRDefault="00D8213A" w:rsidP="00D8213A">
      <w:p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7D2FB1">
        <w:rPr>
          <w:i/>
          <w:sz w:val="28"/>
          <w:szCs w:val="28"/>
        </w:rPr>
        <w:tab/>
      </w:r>
      <w:r w:rsidR="0029216D" w:rsidRPr="00A60DDC">
        <w:rPr>
          <w:i/>
          <w:sz w:val="28"/>
          <w:szCs w:val="28"/>
        </w:rPr>
        <w:t>П</w:t>
      </w:r>
      <w:r w:rsidR="004546AC" w:rsidRPr="00A60DDC">
        <w:rPr>
          <w:i/>
          <w:sz w:val="28"/>
          <w:szCs w:val="28"/>
        </w:rPr>
        <w:t>о предыдущему прогнозу</w:t>
      </w:r>
      <w:r w:rsidR="0029216D" w:rsidRPr="00A60DDC">
        <w:rPr>
          <w:sz w:val="28"/>
          <w:szCs w:val="28"/>
        </w:rPr>
        <w:t xml:space="preserve"> </w:t>
      </w:r>
      <w:r w:rsidR="0029216D" w:rsidRPr="00A60DDC">
        <w:rPr>
          <w:i/>
          <w:sz w:val="28"/>
          <w:szCs w:val="28"/>
        </w:rPr>
        <w:t>оборот розничной торговли</w:t>
      </w:r>
      <w:r w:rsidR="0029216D" w:rsidRPr="00A60DDC">
        <w:rPr>
          <w:b/>
          <w:sz w:val="28"/>
          <w:szCs w:val="28"/>
        </w:rPr>
        <w:t xml:space="preserve"> </w:t>
      </w:r>
      <w:r w:rsidR="00D27A4A" w:rsidRPr="00A60DDC">
        <w:rPr>
          <w:i/>
          <w:sz w:val="28"/>
          <w:szCs w:val="28"/>
        </w:rPr>
        <w:t>на 202</w:t>
      </w:r>
      <w:r>
        <w:rPr>
          <w:i/>
          <w:sz w:val="28"/>
          <w:szCs w:val="28"/>
        </w:rPr>
        <w:t>5</w:t>
      </w:r>
      <w:r w:rsidR="00984903">
        <w:rPr>
          <w:i/>
          <w:sz w:val="28"/>
          <w:szCs w:val="28"/>
        </w:rPr>
        <w:t xml:space="preserve"> </w:t>
      </w:r>
      <w:r w:rsidR="00D27A4A" w:rsidRPr="00A60DDC">
        <w:rPr>
          <w:i/>
          <w:sz w:val="28"/>
          <w:szCs w:val="28"/>
        </w:rPr>
        <w:t>г</w:t>
      </w:r>
      <w:r w:rsidR="00984903">
        <w:rPr>
          <w:i/>
          <w:sz w:val="28"/>
          <w:szCs w:val="28"/>
        </w:rPr>
        <w:t>од</w:t>
      </w:r>
      <w:r w:rsidR="00D27A4A" w:rsidRPr="00A60DDC">
        <w:rPr>
          <w:i/>
          <w:sz w:val="28"/>
          <w:szCs w:val="28"/>
        </w:rPr>
        <w:t xml:space="preserve"> </w:t>
      </w:r>
      <w:r w:rsidR="00D27A4A" w:rsidRPr="00A60DDC">
        <w:rPr>
          <w:sz w:val="28"/>
          <w:szCs w:val="28"/>
        </w:rPr>
        <w:t xml:space="preserve"> </w:t>
      </w:r>
      <w:r w:rsidR="00984903" w:rsidRPr="00984903">
        <w:rPr>
          <w:i/>
          <w:sz w:val="28"/>
          <w:szCs w:val="28"/>
        </w:rPr>
        <w:t>с</w:t>
      </w:r>
      <w:r w:rsidR="004546AC" w:rsidRPr="00A60DDC">
        <w:rPr>
          <w:i/>
          <w:sz w:val="28"/>
          <w:szCs w:val="28"/>
        </w:rPr>
        <w:t xml:space="preserve">оставлял </w:t>
      </w:r>
      <w:r>
        <w:rPr>
          <w:i/>
          <w:sz w:val="28"/>
          <w:szCs w:val="28"/>
        </w:rPr>
        <w:t>598,18</w:t>
      </w:r>
      <w:r w:rsidR="00D278A5" w:rsidRPr="00A60DDC">
        <w:rPr>
          <w:i/>
          <w:sz w:val="28"/>
          <w:szCs w:val="28"/>
        </w:rPr>
        <w:t xml:space="preserve"> </w:t>
      </w:r>
      <w:r w:rsidR="00A925EC" w:rsidRPr="00A60DDC">
        <w:rPr>
          <w:i/>
          <w:sz w:val="28"/>
          <w:szCs w:val="28"/>
        </w:rPr>
        <w:t>млн.</w:t>
      </w:r>
      <w:r w:rsidR="00FF266C" w:rsidRPr="00A60DDC">
        <w:rPr>
          <w:i/>
          <w:sz w:val="28"/>
          <w:szCs w:val="28"/>
        </w:rPr>
        <w:t xml:space="preserve"> </w:t>
      </w:r>
      <w:r w:rsidR="00A925EC" w:rsidRPr="00A60DDC">
        <w:rPr>
          <w:i/>
          <w:sz w:val="28"/>
          <w:szCs w:val="28"/>
        </w:rPr>
        <w:t>р</w:t>
      </w:r>
      <w:r w:rsidR="004546AC" w:rsidRPr="00A60DDC">
        <w:rPr>
          <w:i/>
          <w:sz w:val="28"/>
          <w:szCs w:val="28"/>
        </w:rPr>
        <w:t>ублей</w:t>
      </w:r>
      <w:r w:rsidR="00995CF8" w:rsidRPr="00A60DDC">
        <w:rPr>
          <w:i/>
          <w:sz w:val="28"/>
          <w:szCs w:val="28"/>
        </w:rPr>
        <w:t xml:space="preserve">, в настоящем прогнозе </w:t>
      </w:r>
      <w:r>
        <w:rPr>
          <w:i/>
          <w:sz w:val="28"/>
          <w:szCs w:val="28"/>
        </w:rPr>
        <w:t>645,58</w:t>
      </w:r>
      <w:r w:rsidR="006C2B56" w:rsidRPr="00A60DDC">
        <w:rPr>
          <w:i/>
          <w:sz w:val="28"/>
          <w:szCs w:val="28"/>
        </w:rPr>
        <w:t xml:space="preserve"> </w:t>
      </w:r>
      <w:r w:rsidR="00995CF8" w:rsidRPr="00A60DDC">
        <w:rPr>
          <w:i/>
          <w:sz w:val="28"/>
          <w:szCs w:val="28"/>
        </w:rPr>
        <w:t xml:space="preserve"> млн. рублей</w:t>
      </w:r>
      <w:r w:rsidR="004546AC" w:rsidRPr="00A60DDC">
        <w:rPr>
          <w:i/>
          <w:sz w:val="28"/>
          <w:szCs w:val="28"/>
        </w:rPr>
        <w:t>.</w:t>
      </w:r>
      <w:r w:rsidR="00B7611A" w:rsidRPr="00A60DDC">
        <w:rPr>
          <w:i/>
          <w:spacing w:val="-2"/>
          <w:sz w:val="28"/>
          <w:szCs w:val="28"/>
        </w:rPr>
        <w:t xml:space="preserve"> Корректировка показателя обусловлена </w:t>
      </w:r>
      <w:r w:rsidR="00FF266C" w:rsidRPr="00A60DDC">
        <w:rPr>
          <w:i/>
          <w:spacing w:val="-2"/>
          <w:sz w:val="28"/>
          <w:szCs w:val="28"/>
        </w:rPr>
        <w:t>у</w:t>
      </w:r>
      <w:r w:rsidR="00B7611A" w:rsidRPr="00A60DDC">
        <w:rPr>
          <w:i/>
          <w:spacing w:val="-2"/>
          <w:sz w:val="28"/>
          <w:szCs w:val="28"/>
        </w:rPr>
        <w:t xml:space="preserve">точнением </w:t>
      </w:r>
      <w:r w:rsidR="001B261C" w:rsidRPr="00A60DDC">
        <w:rPr>
          <w:i/>
          <w:sz w:val="28"/>
          <w:szCs w:val="28"/>
        </w:rPr>
        <w:t xml:space="preserve">данных статистической отчетности  </w:t>
      </w:r>
      <w:r w:rsidR="00B7611A" w:rsidRPr="00A60DDC">
        <w:rPr>
          <w:i/>
          <w:spacing w:val="-2"/>
          <w:sz w:val="28"/>
          <w:szCs w:val="28"/>
        </w:rPr>
        <w:t>за истекшие периоды</w:t>
      </w:r>
      <w:r w:rsidR="00B7611A" w:rsidRPr="00A60DDC">
        <w:rPr>
          <w:i/>
          <w:sz w:val="28"/>
          <w:szCs w:val="28"/>
        </w:rPr>
        <w:t>.</w:t>
      </w:r>
      <w:r w:rsidR="00A1639F" w:rsidRPr="00A60DDC">
        <w:rPr>
          <w:i/>
          <w:sz w:val="28"/>
          <w:szCs w:val="28"/>
        </w:rPr>
        <w:t xml:space="preserve"> </w:t>
      </w:r>
    </w:p>
    <w:p w:rsidR="00D8213A" w:rsidRPr="00A60DDC" w:rsidRDefault="00FF266C" w:rsidP="00D8213A">
      <w:pPr>
        <w:spacing w:line="288" w:lineRule="auto"/>
        <w:ind w:firstLine="709"/>
        <w:jc w:val="both"/>
        <w:rPr>
          <w:sz w:val="28"/>
          <w:szCs w:val="28"/>
        </w:rPr>
      </w:pPr>
      <w:r w:rsidRPr="00A60DDC">
        <w:rPr>
          <w:sz w:val="28"/>
          <w:szCs w:val="28"/>
        </w:rPr>
        <w:t>В 202</w:t>
      </w:r>
      <w:r w:rsidR="00D8213A">
        <w:rPr>
          <w:sz w:val="28"/>
          <w:szCs w:val="28"/>
        </w:rPr>
        <w:t>5</w:t>
      </w:r>
      <w:r w:rsidR="00A925EC" w:rsidRPr="00A60DDC">
        <w:rPr>
          <w:sz w:val="28"/>
          <w:szCs w:val="28"/>
        </w:rPr>
        <w:t>-202</w:t>
      </w:r>
      <w:r w:rsidR="00D8213A">
        <w:rPr>
          <w:sz w:val="28"/>
          <w:szCs w:val="28"/>
        </w:rPr>
        <w:t>7</w:t>
      </w:r>
      <w:r w:rsidR="007D2FB1">
        <w:rPr>
          <w:sz w:val="28"/>
          <w:szCs w:val="28"/>
        </w:rPr>
        <w:t xml:space="preserve"> годах </w:t>
      </w:r>
      <w:r w:rsidR="00984903" w:rsidRPr="00E602BE">
        <w:rPr>
          <w:sz w:val="28"/>
          <w:szCs w:val="28"/>
        </w:rPr>
        <w:t xml:space="preserve">предполагается, что розничный товарооборот будет демонстрировать положительную динамику. </w:t>
      </w:r>
      <w:r w:rsidR="00D8213A" w:rsidRPr="00E602BE">
        <w:rPr>
          <w:sz w:val="28"/>
          <w:szCs w:val="28"/>
        </w:rPr>
        <w:t xml:space="preserve">В среднесрочной перспективе позитивное влияние на развитие сферы торговли будет оказывать укрупнение организаций розничной торговли. </w:t>
      </w:r>
      <w:r w:rsidR="00D8213A" w:rsidRPr="00A60DDC">
        <w:rPr>
          <w:sz w:val="28"/>
          <w:szCs w:val="28"/>
        </w:rPr>
        <w:t xml:space="preserve">В </w:t>
      </w:r>
      <w:r w:rsidR="00D8213A">
        <w:rPr>
          <w:sz w:val="28"/>
          <w:szCs w:val="28"/>
        </w:rPr>
        <w:t>округе</w:t>
      </w:r>
      <w:r w:rsidR="00D8213A" w:rsidRPr="00A60DDC">
        <w:rPr>
          <w:sz w:val="28"/>
          <w:szCs w:val="28"/>
        </w:rPr>
        <w:t xml:space="preserve"> присутствуют федеральные торговые сети, что способствует развитию здоровой конкуренции, снижению розничных цен и повышению качества обслуживания населения. Торговые сети относятся к современным форматам торговли, оказывающим положительное </w:t>
      </w:r>
      <w:proofErr w:type="gramStart"/>
      <w:r w:rsidR="00D8213A" w:rsidRPr="00A60DDC">
        <w:rPr>
          <w:sz w:val="28"/>
          <w:szCs w:val="28"/>
        </w:rPr>
        <w:t>влияние</w:t>
      </w:r>
      <w:proofErr w:type="gramEnd"/>
      <w:r w:rsidR="00D8213A" w:rsidRPr="00A60DDC">
        <w:rPr>
          <w:sz w:val="28"/>
          <w:szCs w:val="28"/>
        </w:rPr>
        <w:t xml:space="preserve"> на развитие экономики </w:t>
      </w:r>
      <w:r w:rsidR="00D8213A">
        <w:rPr>
          <w:sz w:val="28"/>
          <w:szCs w:val="28"/>
        </w:rPr>
        <w:t>округа</w:t>
      </w:r>
      <w:r w:rsidR="00D8213A" w:rsidRPr="00A60DDC">
        <w:rPr>
          <w:sz w:val="28"/>
          <w:szCs w:val="28"/>
        </w:rPr>
        <w:t xml:space="preserve"> способствуя созданию новых рабочих мест. </w:t>
      </w:r>
    </w:p>
    <w:p w:rsidR="00984903" w:rsidRPr="00421D99" w:rsidRDefault="00984903" w:rsidP="0098490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421D99">
        <w:rPr>
          <w:sz w:val="28"/>
          <w:szCs w:val="28"/>
        </w:rPr>
        <w:t>Объем платных услуг по итогам 202</w:t>
      </w:r>
      <w:r>
        <w:rPr>
          <w:sz w:val="28"/>
          <w:szCs w:val="28"/>
        </w:rPr>
        <w:t>3</w:t>
      </w:r>
      <w:r w:rsidRPr="00421D99">
        <w:rPr>
          <w:sz w:val="28"/>
          <w:szCs w:val="28"/>
        </w:rPr>
        <w:t xml:space="preserve"> года снизился в сопоставимых ценах относительно 202</w:t>
      </w:r>
      <w:r>
        <w:rPr>
          <w:sz w:val="28"/>
          <w:szCs w:val="28"/>
        </w:rPr>
        <w:t>2</w:t>
      </w:r>
      <w:r w:rsidRPr="00421D99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1,5</w:t>
      </w:r>
      <w:r w:rsidRPr="00421D99">
        <w:rPr>
          <w:sz w:val="28"/>
          <w:szCs w:val="28"/>
        </w:rPr>
        <w:t>%. В 202</w:t>
      </w:r>
      <w:r>
        <w:rPr>
          <w:sz w:val="28"/>
          <w:szCs w:val="28"/>
        </w:rPr>
        <w:t>4</w:t>
      </w:r>
      <w:r w:rsidRPr="00421D99">
        <w:rPr>
          <w:sz w:val="28"/>
          <w:szCs w:val="28"/>
        </w:rPr>
        <w:t xml:space="preserve"> году ожидается прирос</w:t>
      </w:r>
      <w:r w:rsidR="006440FC">
        <w:rPr>
          <w:sz w:val="28"/>
          <w:szCs w:val="28"/>
        </w:rPr>
        <w:t>т объема платных услуг населению</w:t>
      </w:r>
      <w:r w:rsidRPr="00421D99">
        <w:rPr>
          <w:sz w:val="28"/>
          <w:szCs w:val="28"/>
        </w:rPr>
        <w:t xml:space="preserve">. В прогнозируемом периоде </w:t>
      </w:r>
      <w:r>
        <w:rPr>
          <w:sz w:val="28"/>
          <w:szCs w:val="28"/>
        </w:rPr>
        <w:t xml:space="preserve">также </w:t>
      </w:r>
      <w:r w:rsidRPr="00421D99">
        <w:rPr>
          <w:sz w:val="28"/>
          <w:szCs w:val="28"/>
        </w:rPr>
        <w:t>предполагается положительная динамика по показателю.</w:t>
      </w:r>
    </w:p>
    <w:p w:rsidR="00995CF8" w:rsidRPr="00A60DDC" w:rsidRDefault="00073FAA" w:rsidP="00073FAA">
      <w:p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i/>
          <w:sz w:val="28"/>
          <w:szCs w:val="28"/>
        </w:rPr>
      </w:pPr>
      <w:r w:rsidRPr="00A60DDC">
        <w:rPr>
          <w:sz w:val="28"/>
          <w:szCs w:val="28"/>
        </w:rPr>
        <w:tab/>
      </w:r>
      <w:r w:rsidR="0029216D" w:rsidRPr="00A60DDC">
        <w:rPr>
          <w:i/>
          <w:sz w:val="28"/>
          <w:szCs w:val="28"/>
        </w:rPr>
        <w:t>П</w:t>
      </w:r>
      <w:r w:rsidR="00DF66F6" w:rsidRPr="00A60DDC">
        <w:rPr>
          <w:i/>
          <w:sz w:val="28"/>
          <w:szCs w:val="28"/>
        </w:rPr>
        <w:t xml:space="preserve">о предыдущему прогнозу </w:t>
      </w:r>
      <w:r w:rsidR="0029216D" w:rsidRPr="00A60DDC">
        <w:rPr>
          <w:i/>
          <w:sz w:val="28"/>
          <w:szCs w:val="28"/>
        </w:rPr>
        <w:t xml:space="preserve">объем </w:t>
      </w:r>
      <w:proofErr w:type="gramStart"/>
      <w:r w:rsidR="0029216D" w:rsidRPr="00A60DDC">
        <w:rPr>
          <w:i/>
          <w:sz w:val="28"/>
          <w:szCs w:val="28"/>
        </w:rPr>
        <w:t>платных услуг</w:t>
      </w:r>
      <w:r w:rsidR="0029216D" w:rsidRPr="00A60DDC">
        <w:rPr>
          <w:sz w:val="28"/>
          <w:szCs w:val="28"/>
        </w:rPr>
        <w:t xml:space="preserve">, </w:t>
      </w:r>
      <w:r w:rsidR="0029216D" w:rsidRPr="00A60DDC">
        <w:rPr>
          <w:i/>
          <w:sz w:val="28"/>
          <w:szCs w:val="28"/>
        </w:rPr>
        <w:t>оказанных населению</w:t>
      </w:r>
      <w:r w:rsidR="00D27A4A" w:rsidRPr="00A60DDC">
        <w:rPr>
          <w:i/>
          <w:sz w:val="28"/>
          <w:szCs w:val="28"/>
        </w:rPr>
        <w:t xml:space="preserve"> на 202</w:t>
      </w:r>
      <w:r w:rsidR="006440FC">
        <w:rPr>
          <w:i/>
          <w:sz w:val="28"/>
          <w:szCs w:val="28"/>
        </w:rPr>
        <w:t>5 год</w:t>
      </w:r>
      <w:r w:rsidR="00D27A4A" w:rsidRPr="00A60DDC">
        <w:rPr>
          <w:i/>
          <w:sz w:val="28"/>
          <w:szCs w:val="28"/>
        </w:rPr>
        <w:t xml:space="preserve"> </w:t>
      </w:r>
      <w:r w:rsidR="00D27A4A" w:rsidRPr="00A60DDC">
        <w:rPr>
          <w:sz w:val="28"/>
          <w:szCs w:val="28"/>
        </w:rPr>
        <w:t xml:space="preserve"> </w:t>
      </w:r>
      <w:r w:rsidR="0029216D" w:rsidRPr="00A60DDC">
        <w:rPr>
          <w:i/>
          <w:sz w:val="28"/>
          <w:szCs w:val="28"/>
        </w:rPr>
        <w:t xml:space="preserve"> </w:t>
      </w:r>
      <w:r w:rsidR="00DF66F6" w:rsidRPr="00A60DDC">
        <w:rPr>
          <w:i/>
          <w:sz w:val="28"/>
          <w:szCs w:val="28"/>
        </w:rPr>
        <w:t>составлял</w:t>
      </w:r>
      <w:proofErr w:type="gramEnd"/>
      <w:r w:rsidR="00A925EC" w:rsidRPr="00A60DDC">
        <w:rPr>
          <w:i/>
          <w:sz w:val="28"/>
          <w:szCs w:val="28"/>
        </w:rPr>
        <w:t xml:space="preserve"> </w:t>
      </w:r>
      <w:r w:rsidR="006440FC">
        <w:rPr>
          <w:i/>
          <w:sz w:val="28"/>
          <w:szCs w:val="28"/>
        </w:rPr>
        <w:t>28,89</w:t>
      </w:r>
      <w:r w:rsidR="00A925EC" w:rsidRPr="00A60DDC">
        <w:rPr>
          <w:i/>
          <w:sz w:val="28"/>
          <w:szCs w:val="28"/>
        </w:rPr>
        <w:t xml:space="preserve"> </w:t>
      </w:r>
      <w:r w:rsidR="00DF66F6" w:rsidRPr="00A60DDC">
        <w:rPr>
          <w:i/>
          <w:sz w:val="28"/>
          <w:szCs w:val="28"/>
        </w:rPr>
        <w:t>млн.</w:t>
      </w:r>
      <w:r w:rsidR="00A925EC" w:rsidRPr="00A60DDC">
        <w:rPr>
          <w:i/>
          <w:sz w:val="28"/>
          <w:szCs w:val="28"/>
        </w:rPr>
        <w:t xml:space="preserve"> </w:t>
      </w:r>
      <w:r w:rsidR="00DF66F6" w:rsidRPr="00A60DDC">
        <w:rPr>
          <w:i/>
          <w:sz w:val="28"/>
          <w:szCs w:val="28"/>
        </w:rPr>
        <w:t>р</w:t>
      </w:r>
      <w:r w:rsidR="00A925EC" w:rsidRPr="00A60DDC">
        <w:rPr>
          <w:i/>
          <w:sz w:val="28"/>
          <w:szCs w:val="28"/>
        </w:rPr>
        <w:t>ублей</w:t>
      </w:r>
      <w:r w:rsidR="00995CF8" w:rsidRPr="00A60DDC">
        <w:rPr>
          <w:i/>
          <w:sz w:val="28"/>
          <w:szCs w:val="28"/>
        </w:rPr>
        <w:t xml:space="preserve">, в настоящем прогнозе </w:t>
      </w:r>
      <w:r w:rsidR="006440FC">
        <w:rPr>
          <w:i/>
          <w:sz w:val="28"/>
          <w:szCs w:val="28"/>
        </w:rPr>
        <w:t>26,93</w:t>
      </w:r>
      <w:r w:rsidR="00E14402" w:rsidRPr="00A60DDC">
        <w:rPr>
          <w:i/>
          <w:sz w:val="28"/>
          <w:szCs w:val="28"/>
        </w:rPr>
        <w:t xml:space="preserve"> </w:t>
      </w:r>
      <w:r w:rsidR="00995CF8" w:rsidRPr="00A60DDC">
        <w:rPr>
          <w:i/>
          <w:sz w:val="28"/>
          <w:szCs w:val="28"/>
        </w:rPr>
        <w:t xml:space="preserve">млн. </w:t>
      </w:r>
      <w:r w:rsidR="00995CF8" w:rsidRPr="00A60DDC">
        <w:rPr>
          <w:i/>
          <w:sz w:val="28"/>
          <w:szCs w:val="28"/>
        </w:rPr>
        <w:lastRenderedPageBreak/>
        <w:t>рублей</w:t>
      </w:r>
      <w:r w:rsidR="00A925EC" w:rsidRPr="00A60DDC">
        <w:rPr>
          <w:i/>
          <w:sz w:val="28"/>
          <w:szCs w:val="28"/>
        </w:rPr>
        <w:t>.</w:t>
      </w:r>
      <w:r w:rsidR="00DF66F6" w:rsidRPr="00A60DDC">
        <w:rPr>
          <w:i/>
          <w:sz w:val="28"/>
          <w:szCs w:val="28"/>
        </w:rPr>
        <w:t xml:space="preserve"> </w:t>
      </w:r>
      <w:r w:rsidR="00995CF8" w:rsidRPr="00A60DDC">
        <w:rPr>
          <w:i/>
          <w:sz w:val="28"/>
          <w:szCs w:val="28"/>
        </w:rPr>
        <w:t xml:space="preserve">Показатель </w:t>
      </w:r>
      <w:r w:rsidR="00F43C9E" w:rsidRPr="00A60DDC">
        <w:rPr>
          <w:i/>
          <w:sz w:val="28"/>
          <w:szCs w:val="28"/>
        </w:rPr>
        <w:t>откорректирован</w:t>
      </w:r>
      <w:r w:rsidR="00995CF8" w:rsidRPr="00A60DDC">
        <w:rPr>
          <w:i/>
          <w:sz w:val="28"/>
          <w:szCs w:val="28"/>
        </w:rPr>
        <w:t xml:space="preserve"> в связи с </w:t>
      </w:r>
      <w:r w:rsidR="00F43C9E" w:rsidRPr="00A60DDC">
        <w:rPr>
          <w:i/>
          <w:sz w:val="28"/>
          <w:szCs w:val="28"/>
        </w:rPr>
        <w:t xml:space="preserve">уточнением данных статистической отчетности  </w:t>
      </w:r>
      <w:r w:rsidR="00995CF8" w:rsidRPr="00A60DDC">
        <w:rPr>
          <w:i/>
          <w:sz w:val="28"/>
          <w:szCs w:val="28"/>
        </w:rPr>
        <w:t>и текущей динамикой в отрасли.</w:t>
      </w:r>
    </w:p>
    <w:p w:rsidR="00430DDB" w:rsidRPr="00A60DDC" w:rsidRDefault="00073FAA" w:rsidP="00073FAA">
      <w:p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A60DDC">
        <w:rPr>
          <w:i/>
          <w:sz w:val="28"/>
          <w:szCs w:val="28"/>
        </w:rPr>
        <w:tab/>
      </w:r>
      <w:r w:rsidR="00430DDB" w:rsidRPr="00A60DDC">
        <w:rPr>
          <w:sz w:val="28"/>
          <w:szCs w:val="28"/>
        </w:rPr>
        <w:t>На предстоящую перспективу приоритетными направлениями в сфере потребительского рынка являются: обеспечение доступности для всего населения услуг торговли и платных услуг, расширение объемов и продаж и ассортимента продукции местных товаропроизводителей, внедрение современных форм торговли и оказания услуг</w:t>
      </w:r>
      <w:r w:rsidR="00DD4548" w:rsidRPr="00A60DDC">
        <w:rPr>
          <w:sz w:val="28"/>
          <w:szCs w:val="28"/>
        </w:rPr>
        <w:t>.</w:t>
      </w:r>
    </w:p>
    <w:p w:rsidR="008A7D7B" w:rsidRDefault="00E00097" w:rsidP="008A7D7B">
      <w:pPr>
        <w:ind w:firstLine="567"/>
        <w:jc w:val="both"/>
        <w:rPr>
          <w:sz w:val="28"/>
          <w:szCs w:val="28"/>
        </w:rPr>
      </w:pPr>
      <w:r w:rsidRPr="00A60DDC">
        <w:rPr>
          <w:b/>
          <w:sz w:val="28"/>
          <w:szCs w:val="28"/>
        </w:rPr>
        <w:t>Инвестиции</w:t>
      </w:r>
      <w:r w:rsidRPr="00A60DDC">
        <w:rPr>
          <w:sz w:val="28"/>
          <w:szCs w:val="28"/>
        </w:rPr>
        <w:t xml:space="preserve">. </w:t>
      </w:r>
      <w:r w:rsidR="008A7D7B" w:rsidRPr="008A7D7B">
        <w:rPr>
          <w:sz w:val="28"/>
          <w:szCs w:val="28"/>
        </w:rPr>
        <w:t xml:space="preserve">Объем инвестиций в основной капитал организаций 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2023 году использован на </w:t>
      </w:r>
      <w:r w:rsidR="00EC1F92">
        <w:rPr>
          <w:sz w:val="28"/>
          <w:szCs w:val="28"/>
        </w:rPr>
        <w:t>130,95</w:t>
      </w:r>
      <w:r w:rsidR="008A7D7B" w:rsidRPr="008A7D7B">
        <w:rPr>
          <w:sz w:val="28"/>
          <w:szCs w:val="28"/>
        </w:rPr>
        <w:t xml:space="preserve"> </w:t>
      </w:r>
      <w:r w:rsidR="00782172">
        <w:rPr>
          <w:sz w:val="28"/>
          <w:szCs w:val="28"/>
        </w:rPr>
        <w:t>млн</w:t>
      </w:r>
      <w:r w:rsidR="008A7D7B" w:rsidRPr="008A7D7B">
        <w:rPr>
          <w:sz w:val="28"/>
          <w:szCs w:val="28"/>
        </w:rPr>
        <w:t xml:space="preserve">. рублей, что на </w:t>
      </w:r>
      <w:r w:rsidR="00EC1F92">
        <w:rPr>
          <w:sz w:val="28"/>
          <w:szCs w:val="28"/>
        </w:rPr>
        <w:t>39</w:t>
      </w:r>
      <w:r w:rsidR="008A7D7B" w:rsidRPr="008A7D7B">
        <w:rPr>
          <w:sz w:val="28"/>
          <w:szCs w:val="28"/>
        </w:rPr>
        <w:t>% выше уровня 2022 года в фактически действовавших ценах</w:t>
      </w:r>
      <w:r w:rsidR="008A7D7B">
        <w:rPr>
          <w:sz w:val="28"/>
          <w:szCs w:val="28"/>
        </w:rPr>
        <w:t>.</w:t>
      </w:r>
    </w:p>
    <w:p w:rsidR="008A7D7B" w:rsidRDefault="008A7D7B" w:rsidP="008A7D7B">
      <w:pPr>
        <w:widowControl w:val="0"/>
        <w:spacing w:line="288" w:lineRule="auto"/>
        <w:ind w:firstLine="720"/>
        <w:jc w:val="both"/>
        <w:rPr>
          <w:sz w:val="28"/>
          <w:szCs w:val="28"/>
        </w:rPr>
      </w:pPr>
      <w:r w:rsidRPr="00FA7974">
        <w:rPr>
          <w:sz w:val="28"/>
          <w:szCs w:val="28"/>
        </w:rPr>
        <w:t xml:space="preserve">В текущем году индекс физического объема инвестиций в основной капитал оценивается </w:t>
      </w:r>
      <w:r>
        <w:rPr>
          <w:sz w:val="28"/>
          <w:szCs w:val="28"/>
        </w:rPr>
        <w:t>практически на уровне 2023</w:t>
      </w:r>
      <w:r w:rsidRPr="00FA7974">
        <w:rPr>
          <w:sz w:val="28"/>
          <w:szCs w:val="28"/>
        </w:rPr>
        <w:t xml:space="preserve"> года. </w:t>
      </w:r>
      <w:r>
        <w:rPr>
          <w:sz w:val="28"/>
          <w:szCs w:val="28"/>
        </w:rPr>
        <w:t xml:space="preserve"> В 2025</w:t>
      </w:r>
      <w:r w:rsidRPr="00FA7974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FA7974">
        <w:rPr>
          <w:sz w:val="28"/>
          <w:szCs w:val="28"/>
        </w:rPr>
        <w:t xml:space="preserve"> годах прогнозируется положительная динамика показателя. </w:t>
      </w:r>
    </w:p>
    <w:p w:rsidR="001B261C" w:rsidRPr="00A60DDC" w:rsidRDefault="008A7D7B" w:rsidP="008A7D7B">
      <w:pPr>
        <w:ind w:firstLine="567"/>
        <w:jc w:val="both"/>
        <w:rPr>
          <w:i/>
          <w:sz w:val="28"/>
          <w:szCs w:val="28"/>
        </w:rPr>
      </w:pPr>
      <w:r w:rsidRPr="00BB7B31">
        <w:rPr>
          <w:rFonts w:ascii="Arial" w:hAnsi="Arial" w:cs="Arial"/>
          <w:sz w:val="18"/>
          <w:szCs w:val="18"/>
        </w:rPr>
        <w:t>.</w:t>
      </w:r>
      <w:r w:rsidR="004E30E0">
        <w:rPr>
          <w:rFonts w:ascii="Arial" w:hAnsi="Arial" w:cs="Arial"/>
          <w:sz w:val="18"/>
          <w:szCs w:val="18"/>
        </w:rPr>
        <w:tab/>
      </w:r>
      <w:r w:rsidR="0029216D" w:rsidRPr="00A60DDC">
        <w:rPr>
          <w:i/>
          <w:sz w:val="28"/>
          <w:szCs w:val="28"/>
        </w:rPr>
        <w:t>По</w:t>
      </w:r>
      <w:r w:rsidR="007E49E6" w:rsidRPr="00A60DDC">
        <w:rPr>
          <w:i/>
          <w:sz w:val="28"/>
          <w:szCs w:val="28"/>
        </w:rPr>
        <w:t xml:space="preserve"> предыдущему прогнозу </w:t>
      </w:r>
      <w:r w:rsidR="0029216D" w:rsidRPr="00A60DDC">
        <w:rPr>
          <w:i/>
          <w:sz w:val="28"/>
          <w:szCs w:val="28"/>
        </w:rPr>
        <w:t>объем инвестиций в основной капитал организаций</w:t>
      </w:r>
      <w:r w:rsidR="0029216D" w:rsidRPr="00A60DDC">
        <w:rPr>
          <w:b/>
          <w:i/>
          <w:sz w:val="28"/>
          <w:szCs w:val="28"/>
        </w:rPr>
        <w:t xml:space="preserve"> </w:t>
      </w:r>
      <w:r w:rsidR="0029216D" w:rsidRPr="00A60DDC">
        <w:rPr>
          <w:i/>
          <w:sz w:val="28"/>
          <w:szCs w:val="28"/>
        </w:rPr>
        <w:t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</w:t>
      </w:r>
      <w:r w:rsidR="00D27A4A" w:rsidRPr="00A60DDC">
        <w:rPr>
          <w:i/>
          <w:sz w:val="28"/>
          <w:szCs w:val="28"/>
        </w:rPr>
        <w:t xml:space="preserve"> на 202</w:t>
      </w:r>
      <w:r>
        <w:rPr>
          <w:i/>
          <w:sz w:val="28"/>
          <w:szCs w:val="28"/>
        </w:rPr>
        <w:t xml:space="preserve">5 </w:t>
      </w:r>
      <w:r w:rsidR="00D27A4A" w:rsidRPr="00A60DDC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>од</w:t>
      </w:r>
      <w:r w:rsidR="00D27A4A" w:rsidRPr="00A60DDC">
        <w:rPr>
          <w:i/>
          <w:sz w:val="28"/>
          <w:szCs w:val="28"/>
        </w:rPr>
        <w:t xml:space="preserve"> </w:t>
      </w:r>
      <w:r w:rsidR="00D27A4A" w:rsidRPr="00A60DDC">
        <w:rPr>
          <w:sz w:val="28"/>
          <w:szCs w:val="28"/>
        </w:rPr>
        <w:t xml:space="preserve"> </w:t>
      </w:r>
      <w:r w:rsidR="009457BE" w:rsidRPr="00A60DDC">
        <w:rPr>
          <w:i/>
          <w:sz w:val="28"/>
          <w:szCs w:val="28"/>
        </w:rPr>
        <w:t>состав</w:t>
      </w:r>
      <w:r w:rsidR="007E49E6" w:rsidRPr="00A60DDC">
        <w:rPr>
          <w:i/>
          <w:sz w:val="28"/>
          <w:szCs w:val="28"/>
        </w:rPr>
        <w:t xml:space="preserve">лял </w:t>
      </w:r>
      <w:r>
        <w:rPr>
          <w:i/>
          <w:sz w:val="28"/>
          <w:szCs w:val="28"/>
        </w:rPr>
        <w:t>85,46</w:t>
      </w:r>
      <w:r w:rsidR="007979E5" w:rsidRPr="00A60DDC">
        <w:rPr>
          <w:i/>
          <w:sz w:val="28"/>
          <w:szCs w:val="28"/>
        </w:rPr>
        <w:t xml:space="preserve"> </w:t>
      </w:r>
      <w:r w:rsidR="009457BE" w:rsidRPr="00A60DDC">
        <w:rPr>
          <w:i/>
          <w:sz w:val="28"/>
          <w:szCs w:val="28"/>
        </w:rPr>
        <w:t>млн</w:t>
      </w:r>
      <w:r w:rsidR="008B5377" w:rsidRPr="00A60DDC">
        <w:rPr>
          <w:i/>
          <w:sz w:val="28"/>
          <w:szCs w:val="28"/>
        </w:rPr>
        <w:t xml:space="preserve">. рублей, в настоящем прогнозе </w:t>
      </w:r>
      <w:r w:rsidR="00EC1F92">
        <w:rPr>
          <w:i/>
          <w:sz w:val="28"/>
          <w:szCs w:val="28"/>
        </w:rPr>
        <w:t>152,31</w:t>
      </w:r>
      <w:r w:rsidR="00E369B2" w:rsidRPr="00A60DDC">
        <w:rPr>
          <w:i/>
          <w:sz w:val="28"/>
          <w:szCs w:val="28"/>
        </w:rPr>
        <w:t xml:space="preserve"> </w:t>
      </w:r>
      <w:r w:rsidR="00A63CB0" w:rsidRPr="00A60DDC">
        <w:rPr>
          <w:i/>
          <w:sz w:val="28"/>
          <w:szCs w:val="28"/>
        </w:rPr>
        <w:t>млн. рублей</w:t>
      </w:r>
      <w:r w:rsidR="007E49E6" w:rsidRPr="00A60DDC">
        <w:rPr>
          <w:i/>
          <w:sz w:val="28"/>
          <w:szCs w:val="28"/>
        </w:rPr>
        <w:t xml:space="preserve">. </w:t>
      </w:r>
      <w:r w:rsidR="007A09AA" w:rsidRPr="00A60DDC">
        <w:rPr>
          <w:i/>
          <w:sz w:val="28"/>
          <w:szCs w:val="28"/>
        </w:rPr>
        <w:t xml:space="preserve">Показатель </w:t>
      </w:r>
      <w:r w:rsidR="00A475DA" w:rsidRPr="00A60DDC">
        <w:rPr>
          <w:i/>
          <w:sz w:val="28"/>
          <w:szCs w:val="28"/>
        </w:rPr>
        <w:t>откорректирован</w:t>
      </w:r>
      <w:r w:rsidR="007A09AA" w:rsidRPr="00A60DDC">
        <w:rPr>
          <w:i/>
          <w:sz w:val="28"/>
          <w:szCs w:val="28"/>
        </w:rPr>
        <w:t xml:space="preserve"> в связи </w:t>
      </w:r>
      <w:r w:rsidR="00F25402" w:rsidRPr="00A60DDC">
        <w:rPr>
          <w:i/>
          <w:sz w:val="28"/>
          <w:szCs w:val="28"/>
        </w:rPr>
        <w:t xml:space="preserve">с уточнением </w:t>
      </w:r>
      <w:r w:rsidR="001B261C" w:rsidRPr="00A60DDC">
        <w:rPr>
          <w:i/>
          <w:sz w:val="28"/>
          <w:szCs w:val="28"/>
        </w:rPr>
        <w:t xml:space="preserve">данных </w:t>
      </w:r>
      <w:r w:rsidR="007979E5" w:rsidRPr="00A60DDC">
        <w:rPr>
          <w:i/>
          <w:sz w:val="28"/>
          <w:szCs w:val="28"/>
        </w:rPr>
        <w:t>статистической отчетности.</w:t>
      </w:r>
      <w:r w:rsidR="001B261C" w:rsidRPr="00A60DDC">
        <w:rPr>
          <w:i/>
          <w:sz w:val="28"/>
          <w:szCs w:val="28"/>
        </w:rPr>
        <w:t xml:space="preserve"> </w:t>
      </w:r>
    </w:p>
    <w:p w:rsidR="00E00097" w:rsidRPr="00A60DDC" w:rsidRDefault="00BC122F" w:rsidP="004E30E0">
      <w:pPr>
        <w:spacing w:line="276" w:lineRule="auto"/>
        <w:ind w:firstLine="708"/>
        <w:jc w:val="both"/>
        <w:rPr>
          <w:sz w:val="28"/>
          <w:szCs w:val="28"/>
        </w:rPr>
      </w:pPr>
      <w:r w:rsidRPr="00A60DDC">
        <w:rPr>
          <w:sz w:val="28"/>
          <w:szCs w:val="28"/>
        </w:rPr>
        <w:t xml:space="preserve">Инвестиционная политика в прогнозируемый период будет направлена на сохранение благоприятных условий для привлечения в экономику </w:t>
      </w:r>
      <w:r w:rsidR="007979E5" w:rsidRPr="00A60DDC">
        <w:rPr>
          <w:sz w:val="28"/>
          <w:szCs w:val="28"/>
        </w:rPr>
        <w:t>округа</w:t>
      </w:r>
      <w:r w:rsidRPr="00A60DDC">
        <w:rPr>
          <w:sz w:val="28"/>
          <w:szCs w:val="28"/>
        </w:rPr>
        <w:t xml:space="preserve"> инвестиций за счет всех источников финансирования.</w:t>
      </w:r>
    </w:p>
    <w:p w:rsidR="004E30E0" w:rsidRDefault="00AD50AC" w:rsidP="004E30E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60DDC">
        <w:rPr>
          <w:b/>
          <w:sz w:val="28"/>
          <w:szCs w:val="28"/>
        </w:rPr>
        <w:t>Труд</w:t>
      </w:r>
      <w:r w:rsidR="00782172">
        <w:rPr>
          <w:b/>
          <w:sz w:val="28"/>
          <w:szCs w:val="28"/>
        </w:rPr>
        <w:t xml:space="preserve"> </w:t>
      </w:r>
      <w:r w:rsidR="00BF5793">
        <w:rPr>
          <w:b/>
          <w:sz w:val="28"/>
          <w:szCs w:val="28"/>
        </w:rPr>
        <w:t>и занятость.</w:t>
      </w:r>
      <w:r w:rsidR="00DD4548" w:rsidRPr="00A60DDC">
        <w:rPr>
          <w:sz w:val="28"/>
          <w:szCs w:val="28"/>
        </w:rPr>
        <w:t xml:space="preserve"> </w:t>
      </w:r>
      <w:r w:rsidR="00D40B6A" w:rsidRPr="00A60DDC">
        <w:rPr>
          <w:color w:val="000000"/>
          <w:sz w:val="28"/>
          <w:szCs w:val="28"/>
        </w:rPr>
        <w:t xml:space="preserve">Темпы изменения трудовых ресурсов в прогнозируемом периоде будут определяться динамикой численности основных возрастных групп населения: уменьшением в возрастной структуре доли лиц трудоспособного возраста и увеличением доли лиц старше трудоспособного возраста. При этом численность лиц, пополняющих группу населения старше трудоспособного возраста, будет существенно превышать численность вступающих в трудоспособный возраст. Кроме того, на уменьшение трудовых ресурсов по-прежнему влияет высокий уровень смертности и отрицательное сальдо миграции населения в трудоспособном возрасте. </w:t>
      </w:r>
    </w:p>
    <w:p w:rsidR="00074A77" w:rsidRPr="00A60DDC" w:rsidRDefault="00564597" w:rsidP="004E30E0">
      <w:pPr>
        <w:spacing w:line="276" w:lineRule="auto"/>
        <w:ind w:firstLine="708"/>
        <w:jc w:val="both"/>
        <w:rPr>
          <w:sz w:val="28"/>
          <w:szCs w:val="28"/>
        </w:rPr>
      </w:pPr>
      <w:r w:rsidRPr="00A60DDC">
        <w:rPr>
          <w:sz w:val="28"/>
          <w:szCs w:val="28"/>
        </w:rPr>
        <w:t xml:space="preserve">Среднесписочная численность работников организаций </w:t>
      </w:r>
      <w:r w:rsidR="003E1E78" w:rsidRPr="00A60DDC">
        <w:rPr>
          <w:sz w:val="28"/>
          <w:szCs w:val="28"/>
        </w:rPr>
        <w:t>(без субъектов малого предпринимательства</w:t>
      </w:r>
      <w:r w:rsidR="00130917" w:rsidRPr="00A60DDC">
        <w:rPr>
          <w:sz w:val="28"/>
          <w:szCs w:val="28"/>
        </w:rPr>
        <w:t xml:space="preserve"> и организаций с чис</w:t>
      </w:r>
      <w:r w:rsidR="00EC1F92">
        <w:rPr>
          <w:sz w:val="28"/>
          <w:szCs w:val="28"/>
        </w:rPr>
        <w:t xml:space="preserve">ленностью работающих менее 15  </w:t>
      </w:r>
      <w:r w:rsidR="00130917" w:rsidRPr="00A60DDC">
        <w:rPr>
          <w:sz w:val="28"/>
          <w:szCs w:val="28"/>
        </w:rPr>
        <w:t>человек, не являющихся субъектами малого предпринимательства</w:t>
      </w:r>
      <w:r w:rsidR="003E1E78" w:rsidRPr="00A60DDC">
        <w:rPr>
          <w:sz w:val="28"/>
          <w:szCs w:val="28"/>
        </w:rPr>
        <w:t>)</w:t>
      </w:r>
      <w:r w:rsidR="004E30E0">
        <w:rPr>
          <w:sz w:val="28"/>
          <w:szCs w:val="28"/>
        </w:rPr>
        <w:t xml:space="preserve">, </w:t>
      </w:r>
      <w:r w:rsidR="004E30E0" w:rsidRPr="00886227">
        <w:rPr>
          <w:sz w:val="28"/>
          <w:szCs w:val="28"/>
        </w:rPr>
        <w:t xml:space="preserve">по данным </w:t>
      </w:r>
      <w:proofErr w:type="spellStart"/>
      <w:r w:rsidR="004E30E0" w:rsidRPr="00886227">
        <w:rPr>
          <w:sz w:val="28"/>
          <w:szCs w:val="28"/>
        </w:rPr>
        <w:t>Архангельскстата</w:t>
      </w:r>
      <w:proofErr w:type="spellEnd"/>
      <w:r w:rsidR="004E30E0">
        <w:rPr>
          <w:sz w:val="28"/>
          <w:szCs w:val="28"/>
        </w:rPr>
        <w:t>,</w:t>
      </w:r>
      <w:r w:rsidR="003E1E78" w:rsidRPr="00A60DDC">
        <w:rPr>
          <w:sz w:val="28"/>
          <w:szCs w:val="28"/>
        </w:rPr>
        <w:t xml:space="preserve"> </w:t>
      </w:r>
      <w:r w:rsidR="005F5B51" w:rsidRPr="00A60DDC">
        <w:rPr>
          <w:sz w:val="28"/>
          <w:szCs w:val="28"/>
        </w:rPr>
        <w:t>за январь-декабрь 202</w:t>
      </w:r>
      <w:r w:rsidR="00244B07">
        <w:rPr>
          <w:sz w:val="28"/>
          <w:szCs w:val="28"/>
        </w:rPr>
        <w:t>3</w:t>
      </w:r>
      <w:r w:rsidR="005F5B51" w:rsidRPr="00A60DDC">
        <w:rPr>
          <w:sz w:val="28"/>
          <w:szCs w:val="28"/>
        </w:rPr>
        <w:t xml:space="preserve"> года</w:t>
      </w:r>
      <w:r w:rsidRPr="00A60DDC">
        <w:rPr>
          <w:sz w:val="28"/>
          <w:szCs w:val="28"/>
        </w:rPr>
        <w:t xml:space="preserve"> составила </w:t>
      </w:r>
      <w:r w:rsidR="00EC1F92">
        <w:rPr>
          <w:sz w:val="28"/>
          <w:szCs w:val="28"/>
        </w:rPr>
        <w:t xml:space="preserve">1555 </w:t>
      </w:r>
      <w:r w:rsidR="00C942C4" w:rsidRPr="00A60DDC">
        <w:rPr>
          <w:sz w:val="28"/>
          <w:szCs w:val="28"/>
        </w:rPr>
        <w:t xml:space="preserve">человек, что на </w:t>
      </w:r>
      <w:r w:rsidR="00EC1F92">
        <w:rPr>
          <w:sz w:val="28"/>
          <w:szCs w:val="28"/>
        </w:rPr>
        <w:t>42</w:t>
      </w:r>
      <w:r w:rsidR="00DB6678" w:rsidRPr="00A60DDC">
        <w:rPr>
          <w:sz w:val="28"/>
          <w:szCs w:val="28"/>
        </w:rPr>
        <w:t xml:space="preserve"> </w:t>
      </w:r>
      <w:r w:rsidR="00B07362" w:rsidRPr="00A60DDC">
        <w:rPr>
          <w:sz w:val="28"/>
          <w:szCs w:val="28"/>
        </w:rPr>
        <w:t>человек</w:t>
      </w:r>
      <w:r w:rsidR="00EC1F92">
        <w:rPr>
          <w:sz w:val="28"/>
          <w:szCs w:val="28"/>
        </w:rPr>
        <w:t>а</w:t>
      </w:r>
      <w:r w:rsidR="00B07362" w:rsidRPr="00A60DDC">
        <w:rPr>
          <w:sz w:val="28"/>
          <w:szCs w:val="28"/>
        </w:rPr>
        <w:t xml:space="preserve"> меньше, чем в 20</w:t>
      </w:r>
      <w:r w:rsidR="00DB6678" w:rsidRPr="00A60DDC">
        <w:rPr>
          <w:sz w:val="28"/>
          <w:szCs w:val="28"/>
        </w:rPr>
        <w:t>2</w:t>
      </w:r>
      <w:r w:rsidR="00244B07">
        <w:rPr>
          <w:sz w:val="28"/>
          <w:szCs w:val="28"/>
        </w:rPr>
        <w:t>2</w:t>
      </w:r>
      <w:r w:rsidR="00B07362" w:rsidRPr="00A60DDC">
        <w:rPr>
          <w:sz w:val="28"/>
          <w:szCs w:val="28"/>
        </w:rPr>
        <w:t xml:space="preserve"> году</w:t>
      </w:r>
      <w:r w:rsidRPr="00A60DDC">
        <w:rPr>
          <w:sz w:val="28"/>
          <w:szCs w:val="28"/>
        </w:rPr>
        <w:t>.</w:t>
      </w:r>
      <w:r w:rsidR="006676AF" w:rsidRPr="00A60DDC">
        <w:rPr>
          <w:sz w:val="28"/>
          <w:szCs w:val="28"/>
        </w:rPr>
        <w:t xml:space="preserve"> </w:t>
      </w:r>
    </w:p>
    <w:p w:rsidR="004E30E0" w:rsidRPr="00A60DDC" w:rsidRDefault="00EC1F92" w:rsidP="004E30E0">
      <w:pPr>
        <w:spacing w:line="276" w:lineRule="auto"/>
        <w:ind w:firstLineChars="252" w:firstLine="706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По оценке на </w:t>
      </w:r>
      <w:r w:rsidR="004E30E0" w:rsidRPr="00A60DDC">
        <w:rPr>
          <w:sz w:val="28"/>
          <w:szCs w:val="28"/>
        </w:rPr>
        <w:t>202</w:t>
      </w:r>
      <w:r w:rsidR="004E30E0">
        <w:rPr>
          <w:sz w:val="28"/>
          <w:szCs w:val="28"/>
        </w:rPr>
        <w:t>4</w:t>
      </w:r>
      <w:r w:rsidR="004E30E0" w:rsidRPr="00A60DDC">
        <w:rPr>
          <w:sz w:val="28"/>
          <w:szCs w:val="28"/>
        </w:rPr>
        <w:t xml:space="preserve"> год среднесписочн</w:t>
      </w:r>
      <w:r w:rsidR="004E30E0">
        <w:rPr>
          <w:sz w:val="28"/>
          <w:szCs w:val="28"/>
        </w:rPr>
        <w:t>ая</w:t>
      </w:r>
      <w:r w:rsidR="004E30E0" w:rsidRPr="00A60DDC">
        <w:rPr>
          <w:sz w:val="28"/>
          <w:szCs w:val="28"/>
        </w:rPr>
        <w:t xml:space="preserve"> численност</w:t>
      </w:r>
      <w:r w:rsidR="004E30E0">
        <w:rPr>
          <w:sz w:val="28"/>
          <w:szCs w:val="28"/>
        </w:rPr>
        <w:t>ь</w:t>
      </w:r>
      <w:r w:rsidR="004E30E0" w:rsidRPr="00A60DDC">
        <w:rPr>
          <w:sz w:val="28"/>
          <w:szCs w:val="28"/>
        </w:rPr>
        <w:t xml:space="preserve"> работников составит </w:t>
      </w:r>
      <w:r w:rsidR="004E30E0">
        <w:rPr>
          <w:sz w:val="28"/>
          <w:szCs w:val="28"/>
        </w:rPr>
        <w:t>1</w:t>
      </w:r>
      <w:r>
        <w:rPr>
          <w:sz w:val="28"/>
          <w:szCs w:val="28"/>
        </w:rPr>
        <w:t>515</w:t>
      </w:r>
      <w:r w:rsidR="004E30E0">
        <w:rPr>
          <w:sz w:val="28"/>
          <w:szCs w:val="28"/>
        </w:rPr>
        <w:t xml:space="preserve"> </w:t>
      </w:r>
      <w:r w:rsidR="004E30E0" w:rsidRPr="00A60DDC">
        <w:rPr>
          <w:sz w:val="28"/>
          <w:szCs w:val="28"/>
        </w:rPr>
        <w:t xml:space="preserve">человек. Расчет выполнен на основе  данных </w:t>
      </w:r>
      <w:proofErr w:type="spellStart"/>
      <w:r w:rsidR="004E30E0" w:rsidRPr="00A60DDC">
        <w:rPr>
          <w:sz w:val="28"/>
          <w:szCs w:val="28"/>
        </w:rPr>
        <w:t>Архангельскстат</w:t>
      </w:r>
      <w:proofErr w:type="spellEnd"/>
      <w:r w:rsidR="004E30E0" w:rsidRPr="00A60DDC">
        <w:rPr>
          <w:sz w:val="28"/>
          <w:szCs w:val="28"/>
        </w:rPr>
        <w:t xml:space="preserve"> за январь-</w:t>
      </w:r>
      <w:r>
        <w:rPr>
          <w:sz w:val="28"/>
          <w:szCs w:val="28"/>
        </w:rPr>
        <w:t>июль</w:t>
      </w:r>
      <w:r w:rsidR="004E30E0" w:rsidRPr="00A60DDC">
        <w:rPr>
          <w:sz w:val="28"/>
          <w:szCs w:val="28"/>
        </w:rPr>
        <w:t xml:space="preserve"> 202</w:t>
      </w:r>
      <w:r w:rsidR="004E30E0">
        <w:rPr>
          <w:sz w:val="28"/>
          <w:szCs w:val="28"/>
        </w:rPr>
        <w:t xml:space="preserve">4 </w:t>
      </w:r>
      <w:r w:rsidR="004E30E0" w:rsidRPr="00A60DDC">
        <w:rPr>
          <w:sz w:val="28"/>
          <w:szCs w:val="28"/>
        </w:rPr>
        <w:t>г</w:t>
      </w:r>
      <w:r w:rsidR="004E30E0">
        <w:rPr>
          <w:sz w:val="28"/>
          <w:szCs w:val="28"/>
        </w:rPr>
        <w:t>ода.</w:t>
      </w:r>
    </w:p>
    <w:p w:rsidR="004E30E0" w:rsidRPr="00A60DDC" w:rsidRDefault="004E30E0" w:rsidP="004E30E0">
      <w:pPr>
        <w:spacing w:line="276" w:lineRule="auto"/>
        <w:ind w:firstLineChars="252" w:firstLine="706"/>
        <w:jc w:val="both"/>
        <w:rPr>
          <w:spacing w:val="-4"/>
          <w:sz w:val="28"/>
          <w:szCs w:val="28"/>
          <w:lang w:eastAsia="en-US"/>
        </w:rPr>
      </w:pPr>
      <w:proofErr w:type="gramStart"/>
      <w:r w:rsidRPr="00A60DDC">
        <w:rPr>
          <w:sz w:val="28"/>
          <w:szCs w:val="28"/>
        </w:rPr>
        <w:t>Расчет прогнозной</w:t>
      </w:r>
      <w:r>
        <w:rPr>
          <w:sz w:val="28"/>
          <w:szCs w:val="28"/>
        </w:rPr>
        <w:t xml:space="preserve"> </w:t>
      </w:r>
      <w:r w:rsidRPr="00A60DDC">
        <w:rPr>
          <w:sz w:val="28"/>
          <w:szCs w:val="28"/>
        </w:rPr>
        <w:t>численности работников на 202</w:t>
      </w:r>
      <w:r>
        <w:rPr>
          <w:sz w:val="28"/>
          <w:szCs w:val="28"/>
        </w:rPr>
        <w:t>5</w:t>
      </w:r>
      <w:r w:rsidRPr="00A60DDC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A60DDC">
        <w:rPr>
          <w:sz w:val="28"/>
          <w:szCs w:val="28"/>
        </w:rPr>
        <w:t xml:space="preserve"> годы производился исходя из средней за </w:t>
      </w:r>
      <w:r w:rsidR="00EC1F92">
        <w:rPr>
          <w:sz w:val="28"/>
          <w:szCs w:val="28"/>
        </w:rPr>
        <w:t>9 лет (2015</w:t>
      </w:r>
      <w:r w:rsidRPr="00A60DDC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A60DDC">
        <w:rPr>
          <w:sz w:val="28"/>
          <w:szCs w:val="28"/>
        </w:rPr>
        <w:t>гг.) от среднесписочной численности работников</w:t>
      </w:r>
      <w:r w:rsidR="00314016" w:rsidRPr="00314016">
        <w:rPr>
          <w:sz w:val="28"/>
          <w:szCs w:val="28"/>
        </w:rPr>
        <w:t xml:space="preserve"> </w:t>
      </w:r>
      <w:r w:rsidR="00314016">
        <w:rPr>
          <w:sz w:val="28"/>
          <w:szCs w:val="28"/>
        </w:rPr>
        <w:t>к отчету за 2023 год</w:t>
      </w:r>
      <w:r>
        <w:rPr>
          <w:sz w:val="28"/>
          <w:szCs w:val="28"/>
        </w:rPr>
        <w:t>,</w:t>
      </w:r>
      <w:r w:rsidRPr="00A60DDC">
        <w:rPr>
          <w:sz w:val="28"/>
          <w:szCs w:val="28"/>
        </w:rPr>
        <w:t xml:space="preserve"> на основе данных </w:t>
      </w:r>
      <w:proofErr w:type="spellStart"/>
      <w:r w:rsidRPr="00A60DDC">
        <w:rPr>
          <w:sz w:val="28"/>
          <w:szCs w:val="28"/>
        </w:rPr>
        <w:t>Архангельскстат</w:t>
      </w:r>
      <w:proofErr w:type="spellEnd"/>
      <w:r w:rsidRPr="00A60DDC">
        <w:rPr>
          <w:sz w:val="28"/>
          <w:szCs w:val="28"/>
        </w:rPr>
        <w:t>.</w:t>
      </w:r>
      <w:proofErr w:type="gramEnd"/>
    </w:p>
    <w:p w:rsidR="004E30E0" w:rsidRDefault="0029216D" w:rsidP="004E30E0">
      <w:pPr>
        <w:spacing w:line="276" w:lineRule="auto"/>
        <w:ind w:firstLine="706"/>
        <w:jc w:val="both"/>
        <w:rPr>
          <w:i/>
          <w:sz w:val="28"/>
          <w:szCs w:val="28"/>
        </w:rPr>
      </w:pPr>
      <w:r w:rsidRPr="00A60DDC">
        <w:rPr>
          <w:i/>
          <w:sz w:val="28"/>
          <w:szCs w:val="28"/>
        </w:rPr>
        <w:t>П</w:t>
      </w:r>
      <w:r w:rsidR="00074A77" w:rsidRPr="00A60DDC">
        <w:rPr>
          <w:i/>
          <w:sz w:val="28"/>
          <w:szCs w:val="28"/>
        </w:rPr>
        <w:t xml:space="preserve">о предыдущему прогнозу </w:t>
      </w:r>
      <w:r w:rsidRPr="00A60DDC">
        <w:rPr>
          <w:i/>
          <w:sz w:val="28"/>
          <w:szCs w:val="28"/>
        </w:rPr>
        <w:t xml:space="preserve">среднесписочная численность работников </w:t>
      </w:r>
      <w:r w:rsidR="00130917" w:rsidRPr="00A60DDC">
        <w:rPr>
          <w:i/>
          <w:sz w:val="28"/>
          <w:szCs w:val="28"/>
        </w:rPr>
        <w:t>организации (без субъектов малого предпринимательства и организаций с численностью работающих менее 15   человек, не являющихся субъектами малого предпринимательства)</w:t>
      </w:r>
      <w:r w:rsidR="00D27A4A" w:rsidRPr="00A60DDC">
        <w:rPr>
          <w:i/>
          <w:sz w:val="28"/>
          <w:szCs w:val="28"/>
        </w:rPr>
        <w:t xml:space="preserve"> на 202</w:t>
      </w:r>
      <w:r w:rsidR="00244B07">
        <w:rPr>
          <w:i/>
          <w:sz w:val="28"/>
          <w:szCs w:val="28"/>
        </w:rPr>
        <w:t>5 год</w:t>
      </w:r>
      <w:r w:rsidR="00D27A4A" w:rsidRPr="00A60DDC">
        <w:rPr>
          <w:i/>
          <w:sz w:val="28"/>
          <w:szCs w:val="28"/>
        </w:rPr>
        <w:t xml:space="preserve"> </w:t>
      </w:r>
      <w:r w:rsidR="00D27A4A" w:rsidRPr="00A60DDC">
        <w:rPr>
          <w:sz w:val="28"/>
          <w:szCs w:val="28"/>
        </w:rPr>
        <w:t xml:space="preserve"> </w:t>
      </w:r>
      <w:r w:rsidR="00130917" w:rsidRPr="00A60DDC">
        <w:rPr>
          <w:i/>
          <w:sz w:val="28"/>
          <w:szCs w:val="28"/>
        </w:rPr>
        <w:t xml:space="preserve"> </w:t>
      </w:r>
      <w:r w:rsidR="00E12275" w:rsidRPr="00A60DDC">
        <w:rPr>
          <w:i/>
          <w:sz w:val="28"/>
          <w:szCs w:val="28"/>
        </w:rPr>
        <w:t>составляла</w:t>
      </w:r>
      <w:r w:rsidR="00074A77" w:rsidRPr="00A60DDC">
        <w:rPr>
          <w:i/>
          <w:sz w:val="28"/>
          <w:szCs w:val="28"/>
        </w:rPr>
        <w:t xml:space="preserve"> </w:t>
      </w:r>
      <w:r w:rsidR="00244B07">
        <w:rPr>
          <w:i/>
          <w:sz w:val="28"/>
          <w:szCs w:val="28"/>
        </w:rPr>
        <w:t xml:space="preserve">1505 </w:t>
      </w:r>
      <w:r w:rsidR="00196C3D" w:rsidRPr="00A60DDC">
        <w:rPr>
          <w:i/>
          <w:sz w:val="28"/>
          <w:szCs w:val="28"/>
        </w:rPr>
        <w:t>человек</w:t>
      </w:r>
      <w:r w:rsidR="00293C1B" w:rsidRPr="00A60DDC">
        <w:rPr>
          <w:i/>
          <w:sz w:val="28"/>
          <w:szCs w:val="28"/>
        </w:rPr>
        <w:t xml:space="preserve">, в настоящем прогнозе </w:t>
      </w:r>
      <w:r w:rsidR="00EC1F92">
        <w:rPr>
          <w:i/>
          <w:sz w:val="28"/>
          <w:szCs w:val="28"/>
        </w:rPr>
        <w:t>1507</w:t>
      </w:r>
      <w:r w:rsidR="00244B07">
        <w:rPr>
          <w:i/>
          <w:sz w:val="28"/>
          <w:szCs w:val="28"/>
        </w:rPr>
        <w:t xml:space="preserve"> </w:t>
      </w:r>
      <w:r w:rsidR="00293C1B" w:rsidRPr="00A60DDC">
        <w:rPr>
          <w:i/>
          <w:sz w:val="28"/>
          <w:szCs w:val="28"/>
        </w:rPr>
        <w:t>человек. П</w:t>
      </w:r>
      <w:r w:rsidR="00196C3D" w:rsidRPr="00A60DDC">
        <w:rPr>
          <w:i/>
          <w:sz w:val="28"/>
          <w:szCs w:val="28"/>
        </w:rPr>
        <w:t xml:space="preserve">оказатель </w:t>
      </w:r>
      <w:r w:rsidR="00DB6678" w:rsidRPr="00A60DDC">
        <w:rPr>
          <w:i/>
          <w:sz w:val="28"/>
          <w:szCs w:val="28"/>
        </w:rPr>
        <w:t xml:space="preserve">откорректирован в связи с уточнением данных статистической отчетности </w:t>
      </w:r>
      <w:r w:rsidR="00782172">
        <w:rPr>
          <w:i/>
          <w:sz w:val="28"/>
          <w:szCs w:val="28"/>
        </w:rPr>
        <w:t xml:space="preserve">за </w:t>
      </w:r>
      <w:r w:rsidR="00244B07">
        <w:rPr>
          <w:i/>
          <w:sz w:val="28"/>
          <w:szCs w:val="28"/>
        </w:rPr>
        <w:t>истекши</w:t>
      </w:r>
      <w:r w:rsidR="00A874C3">
        <w:rPr>
          <w:i/>
          <w:sz w:val="28"/>
          <w:szCs w:val="28"/>
        </w:rPr>
        <w:t>е</w:t>
      </w:r>
      <w:r w:rsidR="00244B07">
        <w:rPr>
          <w:i/>
          <w:sz w:val="28"/>
          <w:szCs w:val="28"/>
        </w:rPr>
        <w:t xml:space="preserve"> период</w:t>
      </w:r>
      <w:r w:rsidR="00A874C3">
        <w:rPr>
          <w:i/>
          <w:sz w:val="28"/>
          <w:szCs w:val="28"/>
        </w:rPr>
        <w:t>ы</w:t>
      </w:r>
      <w:r w:rsidR="00244B07">
        <w:rPr>
          <w:i/>
          <w:sz w:val="28"/>
          <w:szCs w:val="28"/>
        </w:rPr>
        <w:t xml:space="preserve"> </w:t>
      </w:r>
      <w:r w:rsidR="00130917" w:rsidRPr="00A60DDC">
        <w:rPr>
          <w:i/>
          <w:sz w:val="28"/>
          <w:szCs w:val="28"/>
        </w:rPr>
        <w:t>и текущей статистической отчетности.</w:t>
      </w:r>
    </w:p>
    <w:p w:rsidR="00564597" w:rsidRPr="004E30E0" w:rsidRDefault="004E30E0" w:rsidP="004E30E0">
      <w:pPr>
        <w:spacing w:line="276" w:lineRule="auto"/>
        <w:ind w:firstLine="706"/>
        <w:jc w:val="both"/>
        <w:rPr>
          <w:i/>
          <w:sz w:val="28"/>
          <w:szCs w:val="28"/>
        </w:rPr>
      </w:pPr>
      <w:r w:rsidRPr="004E30E0">
        <w:rPr>
          <w:sz w:val="28"/>
          <w:szCs w:val="28"/>
        </w:rPr>
        <w:t>С</w:t>
      </w:r>
      <w:r w:rsidR="00564597" w:rsidRPr="004E30E0">
        <w:rPr>
          <w:sz w:val="28"/>
          <w:szCs w:val="28"/>
        </w:rPr>
        <w:t>р</w:t>
      </w:r>
      <w:r w:rsidR="00564597" w:rsidRPr="00A60DDC">
        <w:rPr>
          <w:sz w:val="28"/>
          <w:szCs w:val="28"/>
        </w:rPr>
        <w:t>еднемесячная заработная плата</w:t>
      </w:r>
      <w:r w:rsidR="005C06E0" w:rsidRPr="00A60DDC">
        <w:rPr>
          <w:sz w:val="28"/>
          <w:szCs w:val="28"/>
        </w:rPr>
        <w:t xml:space="preserve"> работников организаций (без субъектов малого предпринимательства</w:t>
      </w:r>
      <w:r w:rsidR="004D20BA" w:rsidRPr="00A60DDC">
        <w:rPr>
          <w:sz w:val="28"/>
          <w:szCs w:val="28"/>
        </w:rPr>
        <w:t xml:space="preserve"> и организаций с чис</w:t>
      </w:r>
      <w:r w:rsidR="00314016">
        <w:rPr>
          <w:sz w:val="28"/>
          <w:szCs w:val="28"/>
        </w:rPr>
        <w:t xml:space="preserve">ленностью работающих менее 15 </w:t>
      </w:r>
      <w:r w:rsidR="004D20BA" w:rsidRPr="00A60DDC">
        <w:rPr>
          <w:sz w:val="28"/>
          <w:szCs w:val="28"/>
        </w:rPr>
        <w:t>человек, не являющихся субъектами малого предпринимательства</w:t>
      </w:r>
      <w:r w:rsidR="005C06E0" w:rsidRPr="00A60DDC">
        <w:rPr>
          <w:sz w:val="28"/>
          <w:szCs w:val="28"/>
        </w:rPr>
        <w:t>)</w:t>
      </w:r>
      <w:r>
        <w:rPr>
          <w:sz w:val="28"/>
          <w:szCs w:val="28"/>
        </w:rPr>
        <w:t xml:space="preserve">, по данным </w:t>
      </w:r>
      <w:proofErr w:type="spellStart"/>
      <w:r>
        <w:rPr>
          <w:sz w:val="28"/>
          <w:szCs w:val="28"/>
        </w:rPr>
        <w:t>Архангельскстат</w:t>
      </w:r>
      <w:proofErr w:type="spellEnd"/>
      <w:r>
        <w:rPr>
          <w:sz w:val="28"/>
          <w:szCs w:val="28"/>
        </w:rPr>
        <w:t>,</w:t>
      </w:r>
      <w:r w:rsidR="00564597" w:rsidRPr="00A60DDC">
        <w:rPr>
          <w:sz w:val="28"/>
          <w:szCs w:val="28"/>
        </w:rPr>
        <w:t xml:space="preserve"> в 20</w:t>
      </w:r>
      <w:r w:rsidR="00C10F75" w:rsidRPr="00A60DDC">
        <w:rPr>
          <w:sz w:val="28"/>
          <w:szCs w:val="28"/>
        </w:rPr>
        <w:t>2</w:t>
      </w:r>
      <w:r w:rsidR="00244B07">
        <w:rPr>
          <w:sz w:val="28"/>
          <w:szCs w:val="28"/>
        </w:rPr>
        <w:t>3</w:t>
      </w:r>
      <w:r w:rsidR="00564597" w:rsidRPr="00A60DDC">
        <w:rPr>
          <w:sz w:val="28"/>
          <w:szCs w:val="28"/>
        </w:rPr>
        <w:t xml:space="preserve"> году составила </w:t>
      </w:r>
      <w:r w:rsidR="00314016">
        <w:rPr>
          <w:sz w:val="28"/>
          <w:szCs w:val="28"/>
        </w:rPr>
        <w:t>53830,3</w:t>
      </w:r>
      <w:r w:rsidR="00B07362" w:rsidRPr="00A60DDC">
        <w:rPr>
          <w:sz w:val="28"/>
          <w:szCs w:val="28"/>
        </w:rPr>
        <w:t xml:space="preserve"> </w:t>
      </w:r>
      <w:r w:rsidR="005F5B51" w:rsidRPr="00A60DDC">
        <w:rPr>
          <w:sz w:val="28"/>
          <w:szCs w:val="28"/>
        </w:rPr>
        <w:t>рублей</w:t>
      </w:r>
      <w:r w:rsidR="00564597" w:rsidRPr="00A60DDC">
        <w:rPr>
          <w:sz w:val="28"/>
          <w:szCs w:val="28"/>
        </w:rPr>
        <w:t xml:space="preserve">, что на </w:t>
      </w:r>
      <w:r w:rsidR="00314016">
        <w:rPr>
          <w:sz w:val="28"/>
          <w:szCs w:val="28"/>
        </w:rPr>
        <w:t>14,7</w:t>
      </w:r>
      <w:r w:rsidR="00564597" w:rsidRPr="00A60DDC">
        <w:rPr>
          <w:sz w:val="28"/>
          <w:szCs w:val="28"/>
        </w:rPr>
        <w:t>% больше</w:t>
      </w:r>
      <w:r w:rsidR="0079261A" w:rsidRPr="00A60DDC">
        <w:rPr>
          <w:sz w:val="28"/>
          <w:szCs w:val="28"/>
        </w:rPr>
        <w:t>,</w:t>
      </w:r>
      <w:r w:rsidR="00CF6FBD" w:rsidRPr="00A60DDC">
        <w:rPr>
          <w:sz w:val="28"/>
          <w:szCs w:val="28"/>
        </w:rPr>
        <w:t xml:space="preserve"> чем в 202</w:t>
      </w:r>
      <w:r>
        <w:rPr>
          <w:sz w:val="28"/>
          <w:szCs w:val="28"/>
        </w:rPr>
        <w:t>2</w:t>
      </w:r>
      <w:r w:rsidR="00564597" w:rsidRPr="00A60DDC">
        <w:rPr>
          <w:sz w:val="28"/>
          <w:szCs w:val="28"/>
        </w:rPr>
        <w:t xml:space="preserve"> году</w:t>
      </w:r>
      <w:r w:rsidR="004D20BA" w:rsidRPr="00A60DDC">
        <w:rPr>
          <w:sz w:val="28"/>
          <w:szCs w:val="28"/>
        </w:rPr>
        <w:t>.</w:t>
      </w:r>
    </w:p>
    <w:p w:rsidR="004E30E0" w:rsidRPr="00A60DDC" w:rsidRDefault="00314016" w:rsidP="004E30E0">
      <w:pPr>
        <w:spacing w:line="276" w:lineRule="auto"/>
        <w:ind w:firstLine="70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оценке на </w:t>
      </w:r>
      <w:r w:rsidR="00F4231D">
        <w:rPr>
          <w:sz w:val="28"/>
          <w:szCs w:val="28"/>
        </w:rPr>
        <w:t xml:space="preserve">2024 год </w:t>
      </w:r>
      <w:r w:rsidR="004E30E0" w:rsidRPr="00A60DDC">
        <w:rPr>
          <w:sz w:val="28"/>
          <w:szCs w:val="28"/>
        </w:rPr>
        <w:t xml:space="preserve"> </w:t>
      </w:r>
      <w:r w:rsidR="00F4231D">
        <w:rPr>
          <w:sz w:val="28"/>
          <w:szCs w:val="28"/>
        </w:rPr>
        <w:t>с</w:t>
      </w:r>
      <w:r w:rsidR="00F4231D" w:rsidRPr="004E30E0">
        <w:rPr>
          <w:sz w:val="28"/>
          <w:szCs w:val="28"/>
        </w:rPr>
        <w:t>р</w:t>
      </w:r>
      <w:r w:rsidR="00F4231D" w:rsidRPr="00A60DDC">
        <w:rPr>
          <w:sz w:val="28"/>
          <w:szCs w:val="28"/>
        </w:rPr>
        <w:t xml:space="preserve">еднемесячная заработная </w:t>
      </w:r>
      <w:r w:rsidR="004E30E0" w:rsidRPr="00A60DDC">
        <w:rPr>
          <w:sz w:val="28"/>
          <w:szCs w:val="28"/>
        </w:rPr>
        <w:t xml:space="preserve">будет составлять </w:t>
      </w:r>
      <w:r>
        <w:rPr>
          <w:sz w:val="28"/>
          <w:szCs w:val="28"/>
        </w:rPr>
        <w:t>60249,5</w:t>
      </w:r>
      <w:r w:rsidR="004E30E0" w:rsidRPr="00A60DDC">
        <w:rPr>
          <w:sz w:val="28"/>
          <w:szCs w:val="28"/>
        </w:rPr>
        <w:t xml:space="preserve">  </w:t>
      </w:r>
      <w:r w:rsidR="00F4231D">
        <w:rPr>
          <w:sz w:val="28"/>
          <w:szCs w:val="28"/>
        </w:rPr>
        <w:t>рублей, увеличение к уровню 2023</w:t>
      </w:r>
      <w:r w:rsidR="004E30E0" w:rsidRPr="00A60DDC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11,9</w:t>
      </w:r>
      <w:r w:rsidR="004E30E0" w:rsidRPr="00A60DDC">
        <w:rPr>
          <w:sz w:val="28"/>
          <w:szCs w:val="28"/>
        </w:rPr>
        <w:t xml:space="preserve">%. Расчет выполнен на основе  данных </w:t>
      </w:r>
      <w:proofErr w:type="spellStart"/>
      <w:r w:rsidR="004E30E0" w:rsidRPr="00A60DDC">
        <w:rPr>
          <w:sz w:val="28"/>
          <w:szCs w:val="28"/>
        </w:rPr>
        <w:t>Архангельскстат</w:t>
      </w:r>
      <w:proofErr w:type="spellEnd"/>
      <w:r w:rsidR="004E30E0" w:rsidRPr="00A60DDC">
        <w:rPr>
          <w:sz w:val="28"/>
          <w:szCs w:val="28"/>
        </w:rPr>
        <w:t xml:space="preserve"> за январь-</w:t>
      </w:r>
      <w:r>
        <w:rPr>
          <w:sz w:val="28"/>
          <w:szCs w:val="28"/>
        </w:rPr>
        <w:t>июль</w:t>
      </w:r>
      <w:r w:rsidR="004E30E0" w:rsidRPr="00A60DDC">
        <w:rPr>
          <w:sz w:val="28"/>
          <w:szCs w:val="28"/>
        </w:rPr>
        <w:t xml:space="preserve"> 202</w:t>
      </w:r>
      <w:r w:rsidR="00F4231D">
        <w:rPr>
          <w:sz w:val="28"/>
          <w:szCs w:val="28"/>
        </w:rPr>
        <w:t>4</w:t>
      </w:r>
      <w:r w:rsidR="004E30E0" w:rsidRPr="00A60DDC">
        <w:rPr>
          <w:sz w:val="28"/>
          <w:szCs w:val="28"/>
        </w:rPr>
        <w:t>г.</w:t>
      </w:r>
    </w:p>
    <w:p w:rsidR="004E30E0" w:rsidRPr="00A60DDC" w:rsidRDefault="004E30E0" w:rsidP="00F4231D">
      <w:pPr>
        <w:spacing w:line="276" w:lineRule="auto"/>
        <w:ind w:firstLine="706"/>
        <w:jc w:val="both"/>
        <w:rPr>
          <w:sz w:val="28"/>
          <w:szCs w:val="28"/>
        </w:rPr>
      </w:pPr>
      <w:r w:rsidRPr="00A60DDC">
        <w:rPr>
          <w:sz w:val="28"/>
          <w:szCs w:val="28"/>
        </w:rPr>
        <w:t>Прогноз на 202</w:t>
      </w:r>
      <w:r w:rsidR="00F4231D">
        <w:rPr>
          <w:sz w:val="28"/>
          <w:szCs w:val="28"/>
        </w:rPr>
        <w:t>5</w:t>
      </w:r>
      <w:r w:rsidRPr="00A60DDC">
        <w:rPr>
          <w:sz w:val="28"/>
          <w:szCs w:val="28"/>
        </w:rPr>
        <w:t>-202</w:t>
      </w:r>
      <w:r w:rsidR="00F4231D">
        <w:rPr>
          <w:sz w:val="28"/>
          <w:szCs w:val="28"/>
        </w:rPr>
        <w:t xml:space="preserve">7 </w:t>
      </w:r>
      <w:r w:rsidRPr="00A60DDC">
        <w:rPr>
          <w:sz w:val="28"/>
          <w:szCs w:val="28"/>
        </w:rPr>
        <w:t>г</w:t>
      </w:r>
      <w:r w:rsidR="00F4231D">
        <w:rPr>
          <w:sz w:val="28"/>
          <w:szCs w:val="28"/>
        </w:rPr>
        <w:t>оды</w:t>
      </w:r>
      <w:r w:rsidRPr="00A60DDC">
        <w:rPr>
          <w:sz w:val="28"/>
          <w:szCs w:val="28"/>
        </w:rPr>
        <w:t xml:space="preserve"> произведен с применением индексов-дефляторов, предложенных Минэкономразвития РФ (базовый вариант: 202</w:t>
      </w:r>
      <w:r w:rsidR="00F4231D">
        <w:rPr>
          <w:sz w:val="28"/>
          <w:szCs w:val="28"/>
        </w:rPr>
        <w:t>4</w:t>
      </w:r>
      <w:r w:rsidRPr="00A60DDC">
        <w:rPr>
          <w:sz w:val="28"/>
          <w:szCs w:val="28"/>
        </w:rPr>
        <w:t>г. / 202</w:t>
      </w:r>
      <w:r w:rsidR="00F4231D">
        <w:rPr>
          <w:sz w:val="28"/>
          <w:szCs w:val="28"/>
        </w:rPr>
        <w:t>5</w:t>
      </w:r>
      <w:r w:rsidRPr="00A60DDC">
        <w:rPr>
          <w:sz w:val="28"/>
          <w:szCs w:val="28"/>
        </w:rPr>
        <w:t xml:space="preserve">г. </w:t>
      </w:r>
      <w:r w:rsidR="00F4231D">
        <w:rPr>
          <w:sz w:val="28"/>
          <w:szCs w:val="28"/>
        </w:rPr>
        <w:t>108,4</w:t>
      </w:r>
      <w:r w:rsidRPr="00A60DDC">
        <w:rPr>
          <w:sz w:val="28"/>
          <w:szCs w:val="28"/>
        </w:rPr>
        <w:t>%, 202</w:t>
      </w:r>
      <w:r w:rsidR="00F4231D">
        <w:rPr>
          <w:sz w:val="28"/>
          <w:szCs w:val="28"/>
        </w:rPr>
        <w:t>5</w:t>
      </w:r>
      <w:r w:rsidRPr="00A60DDC">
        <w:rPr>
          <w:sz w:val="28"/>
          <w:szCs w:val="28"/>
        </w:rPr>
        <w:t>г. / 202</w:t>
      </w:r>
      <w:r w:rsidR="00F4231D">
        <w:rPr>
          <w:sz w:val="28"/>
          <w:szCs w:val="28"/>
        </w:rPr>
        <w:t>6</w:t>
      </w:r>
      <w:r w:rsidRPr="00A60DDC">
        <w:rPr>
          <w:sz w:val="28"/>
          <w:szCs w:val="28"/>
        </w:rPr>
        <w:t>г. 107,0%, 202</w:t>
      </w:r>
      <w:r w:rsidR="00F4231D">
        <w:rPr>
          <w:sz w:val="28"/>
          <w:szCs w:val="28"/>
        </w:rPr>
        <w:t>6</w:t>
      </w:r>
      <w:r w:rsidRPr="00A60DDC">
        <w:rPr>
          <w:sz w:val="28"/>
          <w:szCs w:val="28"/>
        </w:rPr>
        <w:t>г./202</w:t>
      </w:r>
      <w:r w:rsidR="00F4231D">
        <w:rPr>
          <w:sz w:val="28"/>
          <w:szCs w:val="28"/>
        </w:rPr>
        <w:t>7</w:t>
      </w:r>
      <w:r w:rsidRPr="00A60DDC">
        <w:rPr>
          <w:sz w:val="28"/>
          <w:szCs w:val="28"/>
        </w:rPr>
        <w:t>г. 106,6%).</w:t>
      </w:r>
    </w:p>
    <w:p w:rsidR="00CF6FBD" w:rsidRPr="00A60DDC" w:rsidRDefault="0029216D" w:rsidP="004E30E0">
      <w:pPr>
        <w:spacing w:line="276" w:lineRule="auto"/>
        <w:ind w:firstLine="706"/>
        <w:jc w:val="both"/>
        <w:rPr>
          <w:i/>
          <w:sz w:val="28"/>
          <w:szCs w:val="28"/>
        </w:rPr>
      </w:pPr>
      <w:r w:rsidRPr="00A60DDC">
        <w:rPr>
          <w:i/>
          <w:sz w:val="28"/>
          <w:szCs w:val="28"/>
        </w:rPr>
        <w:t>П</w:t>
      </w:r>
      <w:r w:rsidR="00BC632E" w:rsidRPr="00A60DDC">
        <w:rPr>
          <w:i/>
          <w:sz w:val="28"/>
          <w:szCs w:val="28"/>
        </w:rPr>
        <w:t xml:space="preserve">о предыдущему прогнозу </w:t>
      </w:r>
      <w:r w:rsidRPr="00A60DDC">
        <w:rPr>
          <w:i/>
          <w:sz w:val="28"/>
          <w:szCs w:val="28"/>
        </w:rPr>
        <w:t>среднемесячная заработная плата</w:t>
      </w:r>
      <w:r w:rsidRPr="00A60DDC">
        <w:rPr>
          <w:sz w:val="28"/>
          <w:szCs w:val="28"/>
        </w:rPr>
        <w:t xml:space="preserve"> </w:t>
      </w:r>
      <w:r w:rsidR="00D27A4A" w:rsidRPr="00A60DDC">
        <w:rPr>
          <w:i/>
          <w:sz w:val="28"/>
          <w:szCs w:val="28"/>
        </w:rPr>
        <w:t>на 202</w:t>
      </w:r>
      <w:r w:rsidR="00A874C3">
        <w:rPr>
          <w:i/>
          <w:sz w:val="28"/>
          <w:szCs w:val="28"/>
        </w:rPr>
        <w:t xml:space="preserve">5 </w:t>
      </w:r>
      <w:r w:rsidR="00D27A4A" w:rsidRPr="00A60DDC">
        <w:rPr>
          <w:i/>
          <w:sz w:val="28"/>
          <w:szCs w:val="28"/>
        </w:rPr>
        <w:t>г</w:t>
      </w:r>
      <w:r w:rsidR="00A874C3">
        <w:rPr>
          <w:i/>
          <w:sz w:val="28"/>
          <w:szCs w:val="28"/>
        </w:rPr>
        <w:t>од</w:t>
      </w:r>
      <w:r w:rsidR="00D27A4A" w:rsidRPr="00A60DDC">
        <w:rPr>
          <w:i/>
          <w:sz w:val="28"/>
          <w:szCs w:val="28"/>
        </w:rPr>
        <w:t xml:space="preserve"> </w:t>
      </w:r>
      <w:r w:rsidR="00D27A4A" w:rsidRPr="00A60DDC">
        <w:rPr>
          <w:sz w:val="28"/>
          <w:szCs w:val="28"/>
        </w:rPr>
        <w:t xml:space="preserve"> </w:t>
      </w:r>
      <w:r w:rsidR="00E12275" w:rsidRPr="00A60DDC">
        <w:rPr>
          <w:i/>
          <w:sz w:val="28"/>
          <w:szCs w:val="28"/>
        </w:rPr>
        <w:t>составляла</w:t>
      </w:r>
      <w:r w:rsidR="00BC632E" w:rsidRPr="00A60DDC">
        <w:rPr>
          <w:i/>
          <w:sz w:val="28"/>
          <w:szCs w:val="28"/>
        </w:rPr>
        <w:t xml:space="preserve"> </w:t>
      </w:r>
      <w:r w:rsidR="00A874C3">
        <w:rPr>
          <w:i/>
          <w:sz w:val="28"/>
          <w:szCs w:val="28"/>
        </w:rPr>
        <w:t>60081,68</w:t>
      </w:r>
      <w:r w:rsidR="00CF6FBD" w:rsidRPr="00A60DDC">
        <w:rPr>
          <w:i/>
          <w:sz w:val="28"/>
          <w:szCs w:val="28"/>
        </w:rPr>
        <w:t xml:space="preserve"> </w:t>
      </w:r>
      <w:r w:rsidR="00293C1B" w:rsidRPr="00A60DDC">
        <w:rPr>
          <w:i/>
          <w:sz w:val="28"/>
          <w:szCs w:val="28"/>
        </w:rPr>
        <w:t xml:space="preserve"> рублей, в настоящем прогнозе </w:t>
      </w:r>
      <w:r w:rsidR="00A874C3">
        <w:rPr>
          <w:i/>
          <w:sz w:val="28"/>
          <w:szCs w:val="28"/>
        </w:rPr>
        <w:t xml:space="preserve"> </w:t>
      </w:r>
      <w:r w:rsidR="00314016">
        <w:rPr>
          <w:i/>
          <w:sz w:val="28"/>
          <w:szCs w:val="28"/>
        </w:rPr>
        <w:t>65310,46</w:t>
      </w:r>
      <w:r w:rsidR="00A874C3">
        <w:rPr>
          <w:i/>
          <w:sz w:val="28"/>
          <w:szCs w:val="28"/>
        </w:rPr>
        <w:t xml:space="preserve"> </w:t>
      </w:r>
      <w:r w:rsidR="00E12275" w:rsidRPr="00A60DDC">
        <w:rPr>
          <w:i/>
          <w:sz w:val="28"/>
          <w:szCs w:val="28"/>
        </w:rPr>
        <w:t xml:space="preserve"> </w:t>
      </w:r>
      <w:r w:rsidR="00293C1B" w:rsidRPr="00A60DDC">
        <w:rPr>
          <w:i/>
          <w:sz w:val="28"/>
          <w:szCs w:val="28"/>
        </w:rPr>
        <w:t xml:space="preserve">рублей. </w:t>
      </w:r>
      <w:r w:rsidR="00CF6FBD" w:rsidRPr="00A60DDC">
        <w:rPr>
          <w:i/>
          <w:sz w:val="28"/>
          <w:szCs w:val="28"/>
        </w:rPr>
        <w:t xml:space="preserve">Показатель откорректирован в связи с уточнением данных статистической отчетности </w:t>
      </w:r>
      <w:r w:rsidR="00782172">
        <w:rPr>
          <w:i/>
          <w:sz w:val="28"/>
          <w:szCs w:val="28"/>
        </w:rPr>
        <w:t xml:space="preserve">за </w:t>
      </w:r>
      <w:r w:rsidR="00A874C3">
        <w:rPr>
          <w:i/>
          <w:sz w:val="28"/>
          <w:szCs w:val="28"/>
        </w:rPr>
        <w:t xml:space="preserve">истекшие периоды </w:t>
      </w:r>
      <w:r w:rsidR="00CF6FBD" w:rsidRPr="00A60DDC">
        <w:rPr>
          <w:i/>
          <w:sz w:val="28"/>
          <w:szCs w:val="28"/>
        </w:rPr>
        <w:t>и текущей статистической отчетности.</w:t>
      </w:r>
    </w:p>
    <w:p w:rsidR="00D11D95" w:rsidRPr="00A60DDC" w:rsidRDefault="009D725D" w:rsidP="000C6A8C">
      <w:pPr>
        <w:spacing w:line="276" w:lineRule="auto"/>
        <w:ind w:firstLine="70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 2023 год</w:t>
      </w:r>
      <w:r w:rsidR="00A874C3">
        <w:rPr>
          <w:sz w:val="28"/>
          <w:szCs w:val="28"/>
        </w:rPr>
        <w:t xml:space="preserve">, по данным </w:t>
      </w:r>
      <w:proofErr w:type="spellStart"/>
      <w:r w:rsidR="00A874C3">
        <w:rPr>
          <w:sz w:val="28"/>
          <w:szCs w:val="28"/>
        </w:rPr>
        <w:t>Архангельскстата</w:t>
      </w:r>
      <w:proofErr w:type="spellEnd"/>
      <w:r w:rsidR="00A874C3">
        <w:rPr>
          <w:sz w:val="28"/>
          <w:szCs w:val="28"/>
        </w:rPr>
        <w:t>, ф</w:t>
      </w:r>
      <w:r w:rsidR="00564597" w:rsidRPr="00A60DDC">
        <w:rPr>
          <w:sz w:val="28"/>
          <w:szCs w:val="28"/>
        </w:rPr>
        <w:t xml:space="preserve">онд заработной платы работников </w:t>
      </w:r>
      <w:r w:rsidR="00611856" w:rsidRPr="00A60DDC">
        <w:rPr>
          <w:sz w:val="28"/>
          <w:szCs w:val="28"/>
        </w:rPr>
        <w:t>организаций (без субъектов малого предпринимательства</w:t>
      </w:r>
      <w:r>
        <w:rPr>
          <w:sz w:val="28"/>
          <w:szCs w:val="28"/>
        </w:rPr>
        <w:t>)</w:t>
      </w:r>
      <w:r w:rsidR="00611856" w:rsidRPr="00A60DDC">
        <w:rPr>
          <w:sz w:val="28"/>
          <w:szCs w:val="28"/>
        </w:rPr>
        <w:t xml:space="preserve"> </w:t>
      </w:r>
      <w:r w:rsidR="00564597" w:rsidRPr="00A60DDC">
        <w:rPr>
          <w:sz w:val="28"/>
          <w:szCs w:val="28"/>
        </w:rPr>
        <w:t xml:space="preserve"> составил </w:t>
      </w:r>
      <w:r w:rsidR="00314016">
        <w:rPr>
          <w:sz w:val="28"/>
          <w:szCs w:val="28"/>
        </w:rPr>
        <w:t>1004,78</w:t>
      </w:r>
      <w:r w:rsidR="00A73AAC" w:rsidRPr="00A60DDC">
        <w:rPr>
          <w:sz w:val="28"/>
          <w:szCs w:val="28"/>
        </w:rPr>
        <w:t xml:space="preserve"> </w:t>
      </w:r>
      <w:r w:rsidR="00564597" w:rsidRPr="00A60DDC">
        <w:rPr>
          <w:sz w:val="28"/>
          <w:szCs w:val="28"/>
        </w:rPr>
        <w:t>млн. руб</w:t>
      </w:r>
      <w:r w:rsidR="00A73AAC" w:rsidRPr="00A60DDC">
        <w:rPr>
          <w:sz w:val="28"/>
          <w:szCs w:val="28"/>
        </w:rPr>
        <w:t>лей</w:t>
      </w:r>
      <w:r>
        <w:rPr>
          <w:sz w:val="28"/>
          <w:szCs w:val="28"/>
        </w:rPr>
        <w:t xml:space="preserve"> с приростом к уровню 2022 года </w:t>
      </w:r>
      <w:r w:rsidR="00314016">
        <w:rPr>
          <w:sz w:val="28"/>
          <w:szCs w:val="28"/>
        </w:rPr>
        <w:t>11,8</w:t>
      </w:r>
      <w:r>
        <w:rPr>
          <w:sz w:val="28"/>
          <w:szCs w:val="28"/>
        </w:rPr>
        <w:t>%</w:t>
      </w:r>
      <w:r w:rsidR="00564597" w:rsidRPr="00A60DDC">
        <w:rPr>
          <w:sz w:val="28"/>
          <w:szCs w:val="28"/>
        </w:rPr>
        <w:t>.</w:t>
      </w:r>
      <w:r w:rsidR="0084166A" w:rsidRPr="00A60DDC">
        <w:rPr>
          <w:sz w:val="28"/>
          <w:szCs w:val="28"/>
        </w:rPr>
        <w:t xml:space="preserve"> </w:t>
      </w:r>
    </w:p>
    <w:p w:rsidR="009D725D" w:rsidRPr="000C6A8C" w:rsidRDefault="00314016" w:rsidP="000C6A8C">
      <w:pPr>
        <w:spacing w:line="276" w:lineRule="auto"/>
        <w:ind w:firstLine="7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оценке на </w:t>
      </w:r>
      <w:r w:rsidR="009D725D" w:rsidRPr="000C6A8C">
        <w:rPr>
          <w:bCs/>
          <w:sz w:val="28"/>
          <w:szCs w:val="28"/>
        </w:rPr>
        <w:t xml:space="preserve"> 2024 год фонд заработной платы работников организаций (без субъектов малого предпринимательства)</w:t>
      </w:r>
      <w:r w:rsidR="009D725D" w:rsidRPr="000C6A8C">
        <w:rPr>
          <w:b/>
          <w:bCs/>
          <w:i/>
          <w:sz w:val="28"/>
          <w:szCs w:val="28"/>
        </w:rPr>
        <w:t xml:space="preserve"> </w:t>
      </w:r>
      <w:r w:rsidR="009D725D" w:rsidRPr="000C6A8C">
        <w:rPr>
          <w:bCs/>
          <w:sz w:val="28"/>
          <w:szCs w:val="28"/>
        </w:rPr>
        <w:t xml:space="preserve">составит </w:t>
      </w:r>
      <w:r>
        <w:rPr>
          <w:bCs/>
          <w:sz w:val="28"/>
          <w:szCs w:val="28"/>
        </w:rPr>
        <w:t xml:space="preserve">1094,49 </w:t>
      </w:r>
      <w:r w:rsidR="009D725D" w:rsidRPr="000C6A8C">
        <w:rPr>
          <w:bCs/>
          <w:sz w:val="28"/>
          <w:szCs w:val="28"/>
        </w:rPr>
        <w:t xml:space="preserve">млн. рублей, увеличение к уровню 2023 года на </w:t>
      </w:r>
      <w:r>
        <w:rPr>
          <w:bCs/>
          <w:sz w:val="28"/>
          <w:szCs w:val="28"/>
        </w:rPr>
        <w:t>8,9</w:t>
      </w:r>
      <w:r w:rsidR="009D725D" w:rsidRPr="000C6A8C">
        <w:rPr>
          <w:bCs/>
          <w:sz w:val="28"/>
          <w:szCs w:val="28"/>
        </w:rPr>
        <w:t xml:space="preserve">%. </w:t>
      </w:r>
      <w:r w:rsidR="009D725D" w:rsidRPr="000C6A8C">
        <w:rPr>
          <w:sz w:val="28"/>
          <w:szCs w:val="28"/>
        </w:rPr>
        <w:t>Расчет прогноза фонда заработной платы производился исходя из среднемесячной заработной платы работников организаций и среднесписочной численности работающих.</w:t>
      </w:r>
    </w:p>
    <w:p w:rsidR="009D725D" w:rsidRPr="000C6A8C" w:rsidRDefault="009D725D" w:rsidP="000C6A8C">
      <w:pPr>
        <w:spacing w:line="276" w:lineRule="auto"/>
        <w:ind w:firstLine="706"/>
        <w:jc w:val="both"/>
        <w:rPr>
          <w:sz w:val="28"/>
          <w:szCs w:val="28"/>
        </w:rPr>
      </w:pPr>
      <w:r w:rsidRPr="000C6A8C">
        <w:rPr>
          <w:sz w:val="28"/>
          <w:szCs w:val="28"/>
        </w:rPr>
        <w:lastRenderedPageBreak/>
        <w:t>Прогноз на 2025-2027 годы производился исходя из среднемесячной заработной платы работников организаций и среднесписочной численности работающих.</w:t>
      </w:r>
      <w:r w:rsidRPr="000C6A8C">
        <w:rPr>
          <w:snapToGrid w:val="0"/>
          <w:sz w:val="28"/>
          <w:szCs w:val="28"/>
        </w:rPr>
        <w:t xml:space="preserve"> В 202</w:t>
      </w:r>
      <w:r w:rsidR="000C6A8C">
        <w:rPr>
          <w:snapToGrid w:val="0"/>
          <w:sz w:val="28"/>
          <w:szCs w:val="28"/>
        </w:rPr>
        <w:t>5</w:t>
      </w:r>
      <w:r w:rsidRPr="000C6A8C">
        <w:rPr>
          <w:snapToGrid w:val="0"/>
          <w:sz w:val="28"/>
          <w:szCs w:val="28"/>
        </w:rPr>
        <w:t xml:space="preserve"> году фонд начисленной заработной платы составит </w:t>
      </w:r>
      <w:r w:rsidR="00314016">
        <w:rPr>
          <w:snapToGrid w:val="0"/>
          <w:sz w:val="28"/>
          <w:szCs w:val="28"/>
        </w:rPr>
        <w:t>1181,11</w:t>
      </w:r>
      <w:r w:rsidRPr="000C6A8C">
        <w:rPr>
          <w:snapToGrid w:val="0"/>
          <w:sz w:val="28"/>
          <w:szCs w:val="28"/>
        </w:rPr>
        <w:t xml:space="preserve"> млн. рублей с приростом на</w:t>
      </w:r>
      <w:proofErr w:type="gramStart"/>
      <w:r w:rsidR="00314016">
        <w:rPr>
          <w:snapToGrid w:val="0"/>
          <w:sz w:val="28"/>
          <w:szCs w:val="28"/>
        </w:rPr>
        <w:t>7</w:t>
      </w:r>
      <w:proofErr w:type="gramEnd"/>
      <w:r w:rsidR="000C6A8C">
        <w:rPr>
          <w:snapToGrid w:val="0"/>
          <w:sz w:val="28"/>
          <w:szCs w:val="28"/>
        </w:rPr>
        <w:t>,9</w:t>
      </w:r>
      <w:r w:rsidRPr="000C6A8C">
        <w:rPr>
          <w:snapToGrid w:val="0"/>
          <w:sz w:val="28"/>
          <w:szCs w:val="28"/>
        </w:rPr>
        <w:t xml:space="preserve">% к предыдущему году. </w:t>
      </w:r>
      <w:r w:rsidR="000C6A8C">
        <w:rPr>
          <w:sz w:val="28"/>
          <w:szCs w:val="28"/>
        </w:rPr>
        <w:t>В 2026</w:t>
      </w:r>
      <w:r w:rsidRPr="000C6A8C">
        <w:rPr>
          <w:sz w:val="28"/>
          <w:szCs w:val="28"/>
        </w:rPr>
        <w:t xml:space="preserve"> году фонд начисленной заработной платы по прогнозу составит </w:t>
      </w:r>
      <w:r w:rsidR="00314016">
        <w:rPr>
          <w:sz w:val="28"/>
          <w:szCs w:val="28"/>
        </w:rPr>
        <w:t>1226,11</w:t>
      </w:r>
      <w:r w:rsidR="000C6A8C">
        <w:rPr>
          <w:sz w:val="28"/>
          <w:szCs w:val="28"/>
        </w:rPr>
        <w:t xml:space="preserve"> млн. рублей с приростом на </w:t>
      </w:r>
      <w:r w:rsidR="00314016">
        <w:rPr>
          <w:sz w:val="28"/>
          <w:szCs w:val="28"/>
        </w:rPr>
        <w:t>3,8</w:t>
      </w:r>
      <w:r w:rsidRPr="000C6A8C">
        <w:rPr>
          <w:sz w:val="28"/>
          <w:szCs w:val="28"/>
        </w:rPr>
        <w:t>% к предыдущему году. В 202</w:t>
      </w:r>
      <w:r w:rsidR="000C6A8C">
        <w:rPr>
          <w:sz w:val="28"/>
          <w:szCs w:val="28"/>
        </w:rPr>
        <w:t>7</w:t>
      </w:r>
      <w:r w:rsidRPr="000C6A8C">
        <w:rPr>
          <w:sz w:val="28"/>
          <w:szCs w:val="28"/>
        </w:rPr>
        <w:t xml:space="preserve"> году фонд заработной платы по прогнозу составит </w:t>
      </w:r>
      <w:r w:rsidR="00314016">
        <w:rPr>
          <w:sz w:val="28"/>
          <w:szCs w:val="28"/>
        </w:rPr>
        <w:t>1266,86</w:t>
      </w:r>
      <w:r w:rsidRPr="000C6A8C">
        <w:rPr>
          <w:sz w:val="28"/>
          <w:szCs w:val="28"/>
        </w:rPr>
        <w:t xml:space="preserve"> млн. рублей с приростом на </w:t>
      </w:r>
      <w:r w:rsidR="00314016">
        <w:rPr>
          <w:sz w:val="28"/>
          <w:szCs w:val="28"/>
        </w:rPr>
        <w:t>3,3</w:t>
      </w:r>
      <w:r w:rsidRPr="000C6A8C">
        <w:rPr>
          <w:sz w:val="28"/>
          <w:szCs w:val="28"/>
        </w:rPr>
        <w:t>% к предыдущему году.</w:t>
      </w:r>
    </w:p>
    <w:p w:rsidR="00CF6FBD" w:rsidRPr="00A60DDC" w:rsidRDefault="0029216D" w:rsidP="00CF6FBD">
      <w:pPr>
        <w:spacing w:line="276" w:lineRule="auto"/>
        <w:ind w:firstLine="540"/>
        <w:jc w:val="both"/>
        <w:rPr>
          <w:i/>
          <w:sz w:val="28"/>
          <w:szCs w:val="28"/>
        </w:rPr>
      </w:pPr>
      <w:r w:rsidRPr="000C6A8C">
        <w:rPr>
          <w:i/>
          <w:sz w:val="28"/>
          <w:szCs w:val="28"/>
        </w:rPr>
        <w:t>П</w:t>
      </w:r>
      <w:r w:rsidR="008D17EB" w:rsidRPr="000C6A8C">
        <w:rPr>
          <w:i/>
          <w:sz w:val="28"/>
          <w:szCs w:val="28"/>
        </w:rPr>
        <w:t xml:space="preserve">о предыдущему  прогнозу </w:t>
      </w:r>
      <w:r w:rsidR="00A73AAC" w:rsidRPr="000C6A8C">
        <w:rPr>
          <w:i/>
          <w:sz w:val="28"/>
          <w:szCs w:val="28"/>
        </w:rPr>
        <w:t xml:space="preserve"> </w:t>
      </w:r>
      <w:r w:rsidRPr="000C6A8C">
        <w:rPr>
          <w:i/>
          <w:sz w:val="28"/>
          <w:szCs w:val="28"/>
        </w:rPr>
        <w:t>ф</w:t>
      </w:r>
      <w:r w:rsidR="008D17EB" w:rsidRPr="000C6A8C">
        <w:rPr>
          <w:i/>
          <w:sz w:val="28"/>
          <w:szCs w:val="28"/>
        </w:rPr>
        <w:t xml:space="preserve">онд заработной платы </w:t>
      </w:r>
      <w:r w:rsidR="00D27A4A" w:rsidRPr="000C6A8C">
        <w:rPr>
          <w:i/>
          <w:sz w:val="28"/>
          <w:szCs w:val="28"/>
        </w:rPr>
        <w:t>на 202</w:t>
      </w:r>
      <w:r w:rsidR="000C6A8C" w:rsidRPr="000C6A8C">
        <w:rPr>
          <w:i/>
          <w:sz w:val="28"/>
          <w:szCs w:val="28"/>
        </w:rPr>
        <w:t>5 год</w:t>
      </w:r>
      <w:r w:rsidR="00D27A4A" w:rsidRPr="000C6A8C">
        <w:rPr>
          <w:i/>
          <w:sz w:val="28"/>
          <w:szCs w:val="28"/>
        </w:rPr>
        <w:t xml:space="preserve"> </w:t>
      </w:r>
      <w:r w:rsidR="00D27A4A" w:rsidRPr="000C6A8C">
        <w:rPr>
          <w:sz w:val="28"/>
          <w:szCs w:val="28"/>
        </w:rPr>
        <w:t xml:space="preserve"> </w:t>
      </w:r>
      <w:r w:rsidR="00A73AAC" w:rsidRPr="000C6A8C">
        <w:rPr>
          <w:i/>
          <w:sz w:val="28"/>
          <w:szCs w:val="28"/>
        </w:rPr>
        <w:t>составл</w:t>
      </w:r>
      <w:r w:rsidR="00E83F0D" w:rsidRPr="000C6A8C">
        <w:rPr>
          <w:i/>
          <w:sz w:val="28"/>
          <w:szCs w:val="28"/>
        </w:rPr>
        <w:t>ял</w:t>
      </w:r>
      <w:r w:rsidR="008D17EB" w:rsidRPr="000C6A8C">
        <w:rPr>
          <w:i/>
          <w:sz w:val="28"/>
          <w:szCs w:val="28"/>
        </w:rPr>
        <w:t xml:space="preserve"> </w:t>
      </w:r>
      <w:r w:rsidR="000C6A8C" w:rsidRPr="000C6A8C">
        <w:rPr>
          <w:i/>
          <w:sz w:val="28"/>
          <w:szCs w:val="28"/>
        </w:rPr>
        <w:t>1085,11</w:t>
      </w:r>
      <w:r w:rsidR="00BC632E" w:rsidRPr="000C6A8C">
        <w:rPr>
          <w:i/>
          <w:sz w:val="28"/>
          <w:szCs w:val="28"/>
        </w:rPr>
        <w:t xml:space="preserve"> </w:t>
      </w:r>
      <w:r w:rsidR="008D17EB" w:rsidRPr="000C6A8C">
        <w:rPr>
          <w:i/>
          <w:sz w:val="28"/>
          <w:szCs w:val="28"/>
        </w:rPr>
        <w:t xml:space="preserve"> млн.</w:t>
      </w:r>
      <w:r w:rsidR="00A73AAC" w:rsidRPr="000C6A8C">
        <w:rPr>
          <w:i/>
          <w:sz w:val="28"/>
          <w:szCs w:val="28"/>
        </w:rPr>
        <w:t xml:space="preserve"> </w:t>
      </w:r>
      <w:r w:rsidR="008D17EB" w:rsidRPr="000C6A8C">
        <w:rPr>
          <w:i/>
          <w:sz w:val="28"/>
          <w:szCs w:val="28"/>
        </w:rPr>
        <w:t>р</w:t>
      </w:r>
      <w:r w:rsidR="00A73AAC" w:rsidRPr="000C6A8C">
        <w:rPr>
          <w:i/>
          <w:sz w:val="28"/>
          <w:szCs w:val="28"/>
        </w:rPr>
        <w:t>ублей</w:t>
      </w:r>
      <w:r w:rsidR="001B118E" w:rsidRPr="000C6A8C">
        <w:rPr>
          <w:i/>
          <w:sz w:val="28"/>
          <w:szCs w:val="28"/>
        </w:rPr>
        <w:t xml:space="preserve">, в настоящем прогнозе </w:t>
      </w:r>
      <w:r w:rsidR="0000606B">
        <w:rPr>
          <w:i/>
          <w:sz w:val="28"/>
          <w:szCs w:val="28"/>
        </w:rPr>
        <w:t>1181,11</w:t>
      </w:r>
      <w:r w:rsidR="00053656" w:rsidRPr="000C6A8C">
        <w:rPr>
          <w:i/>
          <w:sz w:val="28"/>
          <w:szCs w:val="28"/>
        </w:rPr>
        <w:t xml:space="preserve"> </w:t>
      </w:r>
      <w:r w:rsidR="001B118E" w:rsidRPr="000C6A8C">
        <w:rPr>
          <w:i/>
          <w:sz w:val="28"/>
          <w:szCs w:val="28"/>
        </w:rPr>
        <w:t>млн. рубле</w:t>
      </w:r>
      <w:r w:rsidR="00E12275" w:rsidRPr="000C6A8C">
        <w:rPr>
          <w:i/>
          <w:sz w:val="28"/>
          <w:szCs w:val="28"/>
        </w:rPr>
        <w:t>й</w:t>
      </w:r>
      <w:r w:rsidR="001B118E" w:rsidRPr="000C6A8C">
        <w:rPr>
          <w:i/>
          <w:sz w:val="28"/>
          <w:szCs w:val="28"/>
        </w:rPr>
        <w:t xml:space="preserve">. </w:t>
      </w:r>
      <w:r w:rsidR="00CF6FBD" w:rsidRPr="000C6A8C">
        <w:rPr>
          <w:i/>
          <w:sz w:val="28"/>
          <w:szCs w:val="28"/>
        </w:rPr>
        <w:t xml:space="preserve">Показатель откорректирован в связи с уточнением данных статистической отчетности за </w:t>
      </w:r>
      <w:r w:rsidR="00244B07" w:rsidRPr="000C6A8C">
        <w:rPr>
          <w:i/>
          <w:sz w:val="28"/>
          <w:szCs w:val="28"/>
        </w:rPr>
        <w:t xml:space="preserve">истекшие периоды </w:t>
      </w:r>
      <w:r w:rsidR="00CF6FBD" w:rsidRPr="000C6A8C">
        <w:rPr>
          <w:i/>
          <w:sz w:val="28"/>
          <w:szCs w:val="28"/>
        </w:rPr>
        <w:t>и текущей статистической отчетности.</w:t>
      </w:r>
    </w:p>
    <w:p w:rsidR="00F70050" w:rsidRPr="00A60DDC" w:rsidRDefault="000339F4" w:rsidP="00A60DDC">
      <w:pPr>
        <w:spacing w:line="276" w:lineRule="auto"/>
        <w:ind w:firstLineChars="100" w:firstLine="280"/>
        <w:jc w:val="both"/>
        <w:rPr>
          <w:sz w:val="28"/>
          <w:szCs w:val="28"/>
        </w:rPr>
      </w:pPr>
      <w:r w:rsidRPr="00A60DDC">
        <w:rPr>
          <w:color w:val="FF0000"/>
          <w:sz w:val="28"/>
          <w:szCs w:val="28"/>
        </w:rPr>
        <w:t xml:space="preserve"> </w:t>
      </w:r>
      <w:r w:rsidR="00FA7A42" w:rsidRPr="00A60DDC">
        <w:rPr>
          <w:color w:val="FF0000"/>
          <w:sz w:val="28"/>
          <w:szCs w:val="28"/>
        </w:rPr>
        <w:t xml:space="preserve">  </w:t>
      </w:r>
      <w:r w:rsidRPr="00A60DDC">
        <w:rPr>
          <w:color w:val="FF0000"/>
          <w:sz w:val="28"/>
          <w:szCs w:val="28"/>
        </w:rPr>
        <w:t xml:space="preserve">    </w:t>
      </w:r>
      <w:r w:rsidR="002E6503" w:rsidRPr="00A60DDC">
        <w:rPr>
          <w:color w:val="FF0000"/>
          <w:sz w:val="28"/>
          <w:szCs w:val="28"/>
        </w:rPr>
        <w:t xml:space="preserve"> </w:t>
      </w:r>
      <w:r w:rsidR="00D02D78" w:rsidRPr="00A60DDC">
        <w:rPr>
          <w:b/>
          <w:sz w:val="28"/>
          <w:szCs w:val="28"/>
        </w:rPr>
        <w:t>Демография</w:t>
      </w:r>
      <w:r w:rsidR="00F70050" w:rsidRPr="00A60DDC">
        <w:rPr>
          <w:b/>
          <w:sz w:val="28"/>
          <w:szCs w:val="28"/>
        </w:rPr>
        <w:t xml:space="preserve">. </w:t>
      </w:r>
      <w:r w:rsidR="006756F7" w:rsidRPr="00A60DDC">
        <w:rPr>
          <w:sz w:val="28"/>
          <w:szCs w:val="28"/>
        </w:rPr>
        <w:t xml:space="preserve"> </w:t>
      </w:r>
      <w:r w:rsidR="00567758" w:rsidRPr="00A60DDC">
        <w:rPr>
          <w:sz w:val="28"/>
          <w:szCs w:val="28"/>
        </w:rPr>
        <w:t>Уровень зарегистрированной безработицы</w:t>
      </w:r>
      <w:r w:rsidR="00F70050" w:rsidRPr="00A60DDC">
        <w:rPr>
          <w:sz w:val="28"/>
          <w:szCs w:val="28"/>
        </w:rPr>
        <w:t xml:space="preserve"> в 20</w:t>
      </w:r>
      <w:r w:rsidR="0099692A" w:rsidRPr="00A60DDC">
        <w:rPr>
          <w:sz w:val="28"/>
          <w:szCs w:val="28"/>
        </w:rPr>
        <w:t>2</w:t>
      </w:r>
      <w:r w:rsidR="000C6A8C">
        <w:rPr>
          <w:sz w:val="28"/>
          <w:szCs w:val="28"/>
        </w:rPr>
        <w:t>3</w:t>
      </w:r>
      <w:r w:rsidR="00F70050" w:rsidRPr="00A60DDC">
        <w:rPr>
          <w:sz w:val="28"/>
          <w:szCs w:val="28"/>
        </w:rPr>
        <w:t xml:space="preserve"> году </w:t>
      </w:r>
      <w:r w:rsidR="00567758" w:rsidRPr="00A60DDC">
        <w:rPr>
          <w:sz w:val="28"/>
          <w:szCs w:val="28"/>
        </w:rPr>
        <w:t>состав</w:t>
      </w:r>
      <w:r w:rsidR="00F70050" w:rsidRPr="00A60DDC">
        <w:rPr>
          <w:sz w:val="28"/>
          <w:szCs w:val="28"/>
        </w:rPr>
        <w:t>ил</w:t>
      </w:r>
      <w:r w:rsidR="00567758" w:rsidRPr="00A60DDC">
        <w:rPr>
          <w:sz w:val="28"/>
          <w:szCs w:val="28"/>
        </w:rPr>
        <w:t xml:space="preserve"> </w:t>
      </w:r>
      <w:r w:rsidR="000C6A8C">
        <w:rPr>
          <w:sz w:val="28"/>
          <w:szCs w:val="28"/>
        </w:rPr>
        <w:t>1,5</w:t>
      </w:r>
      <w:r w:rsidR="00567758" w:rsidRPr="00A60DDC">
        <w:rPr>
          <w:sz w:val="28"/>
          <w:szCs w:val="28"/>
        </w:rPr>
        <w:t>%</w:t>
      </w:r>
      <w:r w:rsidR="00E61F9C" w:rsidRPr="00A60DDC">
        <w:rPr>
          <w:sz w:val="28"/>
          <w:szCs w:val="28"/>
        </w:rPr>
        <w:t xml:space="preserve">.  </w:t>
      </w:r>
      <w:r w:rsidR="00567758" w:rsidRPr="00A60DDC">
        <w:rPr>
          <w:sz w:val="28"/>
          <w:szCs w:val="28"/>
        </w:rPr>
        <w:t xml:space="preserve"> </w:t>
      </w:r>
      <w:r w:rsidR="00E61F9C" w:rsidRPr="00A60DDC">
        <w:rPr>
          <w:sz w:val="28"/>
          <w:szCs w:val="28"/>
        </w:rPr>
        <w:t>Ч</w:t>
      </w:r>
      <w:r w:rsidR="00567758" w:rsidRPr="00A60DDC">
        <w:rPr>
          <w:sz w:val="28"/>
          <w:szCs w:val="28"/>
        </w:rPr>
        <w:t xml:space="preserve">исленность безработных </w:t>
      </w:r>
      <w:r w:rsidR="00F70050" w:rsidRPr="00A60DDC">
        <w:rPr>
          <w:sz w:val="28"/>
          <w:szCs w:val="28"/>
        </w:rPr>
        <w:t xml:space="preserve">зарегистрированных в службе занятости </w:t>
      </w:r>
      <w:r w:rsidR="00E61F9C" w:rsidRPr="00A60DDC">
        <w:rPr>
          <w:sz w:val="28"/>
          <w:szCs w:val="28"/>
        </w:rPr>
        <w:t xml:space="preserve">на 1 января </w:t>
      </w:r>
      <w:r w:rsidR="00567758" w:rsidRPr="00A60DDC">
        <w:rPr>
          <w:sz w:val="28"/>
          <w:szCs w:val="28"/>
        </w:rPr>
        <w:t>20</w:t>
      </w:r>
      <w:r w:rsidR="00ED2417" w:rsidRPr="00A60DDC">
        <w:rPr>
          <w:sz w:val="28"/>
          <w:szCs w:val="28"/>
        </w:rPr>
        <w:t>2</w:t>
      </w:r>
      <w:r w:rsidR="000C6A8C">
        <w:rPr>
          <w:sz w:val="28"/>
          <w:szCs w:val="28"/>
        </w:rPr>
        <w:t>4</w:t>
      </w:r>
      <w:r w:rsidR="00D02D78" w:rsidRPr="00A60DDC">
        <w:rPr>
          <w:sz w:val="28"/>
          <w:szCs w:val="28"/>
        </w:rPr>
        <w:t xml:space="preserve"> </w:t>
      </w:r>
      <w:r w:rsidR="00567758" w:rsidRPr="00A60DDC">
        <w:rPr>
          <w:sz w:val="28"/>
          <w:szCs w:val="28"/>
        </w:rPr>
        <w:t>год</w:t>
      </w:r>
      <w:r w:rsidR="00E61F9C" w:rsidRPr="00A60DDC">
        <w:rPr>
          <w:sz w:val="28"/>
          <w:szCs w:val="28"/>
        </w:rPr>
        <w:t>а</w:t>
      </w:r>
      <w:r w:rsidR="00567758" w:rsidRPr="00A60DDC">
        <w:rPr>
          <w:sz w:val="28"/>
          <w:szCs w:val="28"/>
        </w:rPr>
        <w:t xml:space="preserve"> составила </w:t>
      </w:r>
      <w:r w:rsidR="000C6A8C">
        <w:rPr>
          <w:sz w:val="28"/>
          <w:szCs w:val="28"/>
        </w:rPr>
        <w:t>75</w:t>
      </w:r>
      <w:r w:rsidR="00C43288" w:rsidRPr="00A60DDC">
        <w:rPr>
          <w:sz w:val="28"/>
          <w:szCs w:val="28"/>
        </w:rPr>
        <w:t xml:space="preserve"> </w:t>
      </w:r>
      <w:r w:rsidR="00567758" w:rsidRPr="00A60DDC">
        <w:rPr>
          <w:sz w:val="28"/>
          <w:szCs w:val="28"/>
        </w:rPr>
        <w:t>человек</w:t>
      </w:r>
      <w:r w:rsidR="006676AF" w:rsidRPr="00A60DDC">
        <w:rPr>
          <w:sz w:val="28"/>
          <w:szCs w:val="28"/>
        </w:rPr>
        <w:t xml:space="preserve">, что на </w:t>
      </w:r>
      <w:r w:rsidR="000C6A8C">
        <w:rPr>
          <w:sz w:val="28"/>
          <w:szCs w:val="28"/>
        </w:rPr>
        <w:t>73</w:t>
      </w:r>
      <w:r w:rsidR="006676AF" w:rsidRPr="00A60DDC">
        <w:rPr>
          <w:sz w:val="28"/>
          <w:szCs w:val="28"/>
        </w:rPr>
        <w:t xml:space="preserve"> человек</w:t>
      </w:r>
      <w:r w:rsidR="00C43288" w:rsidRPr="00A60DDC">
        <w:rPr>
          <w:sz w:val="28"/>
          <w:szCs w:val="28"/>
        </w:rPr>
        <w:t>а</w:t>
      </w:r>
      <w:r w:rsidR="006676AF" w:rsidRPr="00A60DDC">
        <w:rPr>
          <w:sz w:val="28"/>
          <w:szCs w:val="28"/>
        </w:rPr>
        <w:t xml:space="preserve"> </w:t>
      </w:r>
      <w:r w:rsidR="000C6A8C">
        <w:rPr>
          <w:sz w:val="28"/>
          <w:szCs w:val="28"/>
        </w:rPr>
        <w:t>меньше</w:t>
      </w:r>
      <w:r w:rsidR="00053656" w:rsidRPr="00A60DDC">
        <w:rPr>
          <w:sz w:val="28"/>
          <w:szCs w:val="28"/>
        </w:rPr>
        <w:t xml:space="preserve">, </w:t>
      </w:r>
      <w:r w:rsidR="002E3DED" w:rsidRPr="00A60DDC">
        <w:rPr>
          <w:sz w:val="28"/>
          <w:szCs w:val="28"/>
        </w:rPr>
        <w:t xml:space="preserve">чем </w:t>
      </w:r>
      <w:r w:rsidR="00E61F9C" w:rsidRPr="00A60DDC">
        <w:rPr>
          <w:sz w:val="28"/>
          <w:szCs w:val="28"/>
        </w:rPr>
        <w:t xml:space="preserve">на 1 января </w:t>
      </w:r>
      <w:r w:rsidR="00C43288" w:rsidRPr="00A60DDC">
        <w:rPr>
          <w:sz w:val="28"/>
          <w:szCs w:val="28"/>
        </w:rPr>
        <w:t xml:space="preserve"> 202</w:t>
      </w:r>
      <w:r w:rsidR="000C6A8C">
        <w:rPr>
          <w:sz w:val="28"/>
          <w:szCs w:val="28"/>
        </w:rPr>
        <w:t>3</w:t>
      </w:r>
      <w:r w:rsidR="006676AF" w:rsidRPr="00A60DDC">
        <w:rPr>
          <w:sz w:val="28"/>
          <w:szCs w:val="28"/>
        </w:rPr>
        <w:t xml:space="preserve"> год</w:t>
      </w:r>
      <w:r w:rsidR="00E11BE0" w:rsidRPr="00A60DDC">
        <w:rPr>
          <w:sz w:val="28"/>
          <w:szCs w:val="28"/>
        </w:rPr>
        <w:t>а</w:t>
      </w:r>
      <w:r w:rsidR="00C942C4" w:rsidRPr="00A60DDC">
        <w:rPr>
          <w:sz w:val="28"/>
          <w:szCs w:val="28"/>
        </w:rPr>
        <w:t>.</w:t>
      </w:r>
    </w:p>
    <w:p w:rsidR="006756F7" w:rsidRPr="00A60DDC" w:rsidRDefault="006756F7" w:rsidP="00416E8D">
      <w:pPr>
        <w:spacing w:before="60" w:line="276" w:lineRule="auto"/>
        <w:ind w:firstLine="709"/>
        <w:contextualSpacing/>
        <w:jc w:val="both"/>
        <w:rPr>
          <w:sz w:val="28"/>
          <w:szCs w:val="28"/>
        </w:rPr>
      </w:pPr>
      <w:r w:rsidRPr="00A60DDC">
        <w:rPr>
          <w:sz w:val="28"/>
          <w:szCs w:val="28"/>
        </w:rPr>
        <w:t>Нагрузка незанятого населения, обратившегося в государственное учреждение службы занятости, на одну заявленную вакансию составила на конец декабря 20</w:t>
      </w:r>
      <w:r w:rsidR="0099692A" w:rsidRPr="00A60DDC">
        <w:rPr>
          <w:sz w:val="28"/>
          <w:szCs w:val="28"/>
        </w:rPr>
        <w:t>2</w:t>
      </w:r>
      <w:r w:rsidR="000C6A8C">
        <w:rPr>
          <w:sz w:val="28"/>
          <w:szCs w:val="28"/>
        </w:rPr>
        <w:t>3</w:t>
      </w:r>
      <w:r w:rsidR="004507C1" w:rsidRPr="00A60DDC">
        <w:rPr>
          <w:sz w:val="28"/>
          <w:szCs w:val="28"/>
        </w:rPr>
        <w:t xml:space="preserve"> </w:t>
      </w:r>
      <w:r w:rsidRPr="00A60DDC">
        <w:rPr>
          <w:sz w:val="28"/>
          <w:szCs w:val="28"/>
        </w:rPr>
        <w:t>г</w:t>
      </w:r>
      <w:r w:rsidR="004507C1" w:rsidRPr="00A60DDC">
        <w:rPr>
          <w:sz w:val="28"/>
          <w:szCs w:val="28"/>
        </w:rPr>
        <w:t>ода</w:t>
      </w:r>
      <w:r w:rsidRPr="00A60DDC">
        <w:rPr>
          <w:sz w:val="28"/>
          <w:szCs w:val="28"/>
        </w:rPr>
        <w:t xml:space="preserve"> </w:t>
      </w:r>
      <w:r w:rsidR="000C6A8C">
        <w:rPr>
          <w:sz w:val="28"/>
          <w:szCs w:val="28"/>
        </w:rPr>
        <w:t>1,5</w:t>
      </w:r>
      <w:r w:rsidR="002E3DED" w:rsidRPr="00A60DDC">
        <w:rPr>
          <w:sz w:val="28"/>
          <w:szCs w:val="28"/>
        </w:rPr>
        <w:t xml:space="preserve"> </w:t>
      </w:r>
      <w:r w:rsidRPr="00A60DDC">
        <w:rPr>
          <w:sz w:val="28"/>
          <w:szCs w:val="28"/>
        </w:rPr>
        <w:t xml:space="preserve">человека </w:t>
      </w:r>
      <w:r w:rsidR="00D02D78" w:rsidRPr="00A60DDC">
        <w:rPr>
          <w:sz w:val="28"/>
          <w:szCs w:val="28"/>
        </w:rPr>
        <w:t xml:space="preserve">против </w:t>
      </w:r>
      <w:r w:rsidR="007F6A5A" w:rsidRPr="00A60DDC">
        <w:rPr>
          <w:sz w:val="28"/>
          <w:szCs w:val="28"/>
        </w:rPr>
        <w:t>2</w:t>
      </w:r>
      <w:r w:rsidR="00C43288" w:rsidRPr="00A60DDC">
        <w:rPr>
          <w:sz w:val="28"/>
          <w:szCs w:val="28"/>
        </w:rPr>
        <w:t>,7</w:t>
      </w:r>
      <w:r w:rsidR="00E61F9C" w:rsidRPr="00A60DDC">
        <w:rPr>
          <w:sz w:val="28"/>
          <w:szCs w:val="28"/>
        </w:rPr>
        <w:t xml:space="preserve"> человека на конец декабря</w:t>
      </w:r>
      <w:r w:rsidR="000C6A8C">
        <w:rPr>
          <w:sz w:val="28"/>
          <w:szCs w:val="28"/>
        </w:rPr>
        <w:t xml:space="preserve">  2022</w:t>
      </w:r>
      <w:r w:rsidR="004507C1" w:rsidRPr="00A60DDC">
        <w:rPr>
          <w:sz w:val="28"/>
          <w:szCs w:val="28"/>
        </w:rPr>
        <w:t xml:space="preserve"> года.</w:t>
      </w:r>
    </w:p>
    <w:p w:rsidR="00E650FD" w:rsidRDefault="00C43288" w:rsidP="00C43288">
      <w:pPr>
        <w:spacing w:line="276" w:lineRule="auto"/>
        <w:ind w:firstLine="708"/>
        <w:jc w:val="both"/>
        <w:rPr>
          <w:sz w:val="28"/>
          <w:szCs w:val="28"/>
        </w:rPr>
      </w:pPr>
      <w:r w:rsidRPr="00A60DDC">
        <w:rPr>
          <w:sz w:val="28"/>
          <w:szCs w:val="28"/>
        </w:rPr>
        <w:t>По прогнозу на 202</w:t>
      </w:r>
      <w:r w:rsidR="000C6A8C">
        <w:rPr>
          <w:sz w:val="28"/>
          <w:szCs w:val="28"/>
        </w:rPr>
        <w:t>5</w:t>
      </w:r>
      <w:r w:rsidRPr="00A60DDC">
        <w:rPr>
          <w:sz w:val="28"/>
          <w:szCs w:val="28"/>
        </w:rPr>
        <w:t>-202</w:t>
      </w:r>
      <w:r w:rsidR="000C6A8C">
        <w:rPr>
          <w:sz w:val="28"/>
          <w:szCs w:val="28"/>
        </w:rPr>
        <w:t xml:space="preserve">7 годы </w:t>
      </w:r>
      <w:r w:rsidRPr="00A60DDC">
        <w:rPr>
          <w:sz w:val="28"/>
          <w:szCs w:val="28"/>
        </w:rPr>
        <w:t xml:space="preserve"> </w:t>
      </w:r>
      <w:proofErr w:type="gramStart"/>
      <w:r w:rsidR="007F6A5A" w:rsidRPr="00A60DDC">
        <w:rPr>
          <w:sz w:val="28"/>
          <w:szCs w:val="28"/>
        </w:rPr>
        <w:t>значительных</w:t>
      </w:r>
      <w:proofErr w:type="gramEnd"/>
      <w:r w:rsidR="007F6A5A" w:rsidRPr="00A60DDC">
        <w:rPr>
          <w:sz w:val="28"/>
          <w:szCs w:val="28"/>
        </w:rPr>
        <w:t xml:space="preserve"> изменения в структуре занятости не прогнозируется. </w:t>
      </w:r>
    </w:p>
    <w:p w:rsidR="00220E8E" w:rsidRPr="00220E8E" w:rsidRDefault="00220E8E" w:rsidP="00220E8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20E8E">
        <w:rPr>
          <w:sz w:val="28"/>
          <w:szCs w:val="28"/>
        </w:rPr>
        <w:t xml:space="preserve">В целях снижения напряженности на рынке труда в округе организованы общественные работы, временное трудоустройство безработных граждан и несовершеннолетних, организуются ярмарки вакансий, обучение безработных граждан рабочим профессиям, оказывается содействие </w:t>
      </w:r>
      <w:proofErr w:type="spellStart"/>
      <w:r w:rsidRPr="00220E8E">
        <w:rPr>
          <w:sz w:val="28"/>
          <w:szCs w:val="28"/>
        </w:rPr>
        <w:t>самозанятости</w:t>
      </w:r>
      <w:proofErr w:type="spellEnd"/>
      <w:r w:rsidRPr="00220E8E">
        <w:rPr>
          <w:sz w:val="28"/>
          <w:szCs w:val="28"/>
        </w:rPr>
        <w:t xml:space="preserve"> безработных граждан, а также субсидирование  юридических лиц, включая некоммерческие организации, и индивидуальных предпринимателей при трудоустройстве отдельных категорий граждан.</w:t>
      </w:r>
    </w:p>
    <w:p w:rsidR="00220E8E" w:rsidRPr="00220E8E" w:rsidRDefault="00220E8E" w:rsidP="00C43288">
      <w:pPr>
        <w:spacing w:line="276" w:lineRule="auto"/>
        <w:ind w:firstLine="708"/>
        <w:jc w:val="both"/>
        <w:rPr>
          <w:sz w:val="28"/>
          <w:szCs w:val="28"/>
        </w:rPr>
      </w:pPr>
    </w:p>
    <w:sectPr w:rsidR="00220E8E" w:rsidRPr="00220E8E" w:rsidSect="004B7C24">
      <w:headerReference w:type="default" r:id="rId8"/>
      <w:footerReference w:type="default" r:id="rId9"/>
      <w:pgSz w:w="11906" w:h="16838"/>
      <w:pgMar w:top="709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016" w:rsidRDefault="00314016">
      <w:r>
        <w:separator/>
      </w:r>
    </w:p>
  </w:endnote>
  <w:endnote w:type="continuationSeparator" w:id="0">
    <w:p w:rsidR="00314016" w:rsidRDefault="00314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16" w:rsidRDefault="00314016">
    <w:pPr>
      <w:pStyle w:val="a7"/>
      <w:jc w:val="right"/>
    </w:pPr>
  </w:p>
  <w:p w:rsidR="00314016" w:rsidRDefault="003140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016" w:rsidRDefault="00314016">
      <w:r>
        <w:separator/>
      </w:r>
    </w:p>
  </w:footnote>
  <w:footnote w:type="continuationSeparator" w:id="0">
    <w:p w:rsidR="00314016" w:rsidRDefault="00314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128195"/>
      <w:docPartObj>
        <w:docPartGallery w:val="Page Numbers (Top of Page)"/>
        <w:docPartUnique/>
      </w:docPartObj>
    </w:sdtPr>
    <w:sdtContent>
      <w:p w:rsidR="004B7C24" w:rsidRDefault="004B7C24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14016" w:rsidRDefault="003140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74150"/>
    <w:multiLevelType w:val="hybridMultilevel"/>
    <w:tmpl w:val="FF5AB8E2"/>
    <w:lvl w:ilvl="0" w:tplc="0BB69B4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563"/>
    <w:rsid w:val="00004652"/>
    <w:rsid w:val="0000606B"/>
    <w:rsid w:val="000110B0"/>
    <w:rsid w:val="00020688"/>
    <w:rsid w:val="00021C84"/>
    <w:rsid w:val="000223B7"/>
    <w:rsid w:val="00022596"/>
    <w:rsid w:val="000241ED"/>
    <w:rsid w:val="00026200"/>
    <w:rsid w:val="0002624C"/>
    <w:rsid w:val="00032ED1"/>
    <w:rsid w:val="000339F4"/>
    <w:rsid w:val="00036C51"/>
    <w:rsid w:val="00037E6C"/>
    <w:rsid w:val="00040770"/>
    <w:rsid w:val="00041D99"/>
    <w:rsid w:val="000427B8"/>
    <w:rsid w:val="00043125"/>
    <w:rsid w:val="000431CB"/>
    <w:rsid w:val="00043945"/>
    <w:rsid w:val="00050262"/>
    <w:rsid w:val="00053656"/>
    <w:rsid w:val="00057E50"/>
    <w:rsid w:val="000622A8"/>
    <w:rsid w:val="00064ED5"/>
    <w:rsid w:val="0007207F"/>
    <w:rsid w:val="000727EF"/>
    <w:rsid w:val="00073FAA"/>
    <w:rsid w:val="00074A77"/>
    <w:rsid w:val="000756AE"/>
    <w:rsid w:val="000762E8"/>
    <w:rsid w:val="00083E73"/>
    <w:rsid w:val="00084679"/>
    <w:rsid w:val="00085F6A"/>
    <w:rsid w:val="000A1CCE"/>
    <w:rsid w:val="000A2212"/>
    <w:rsid w:val="000A352B"/>
    <w:rsid w:val="000A59BE"/>
    <w:rsid w:val="000A7B0E"/>
    <w:rsid w:val="000B281F"/>
    <w:rsid w:val="000B5F31"/>
    <w:rsid w:val="000C6A8C"/>
    <w:rsid w:val="000D1666"/>
    <w:rsid w:val="000D38C2"/>
    <w:rsid w:val="000D415B"/>
    <w:rsid w:val="000D5808"/>
    <w:rsid w:val="000D5B57"/>
    <w:rsid w:val="000D71A5"/>
    <w:rsid w:val="000E0EDE"/>
    <w:rsid w:val="000E470F"/>
    <w:rsid w:val="000E4DB3"/>
    <w:rsid w:val="000E539F"/>
    <w:rsid w:val="000E57F0"/>
    <w:rsid w:val="000F6789"/>
    <w:rsid w:val="001045ED"/>
    <w:rsid w:val="00107563"/>
    <w:rsid w:val="00111BEA"/>
    <w:rsid w:val="001129B2"/>
    <w:rsid w:val="00116748"/>
    <w:rsid w:val="00117147"/>
    <w:rsid w:val="00123576"/>
    <w:rsid w:val="001251C2"/>
    <w:rsid w:val="00125B49"/>
    <w:rsid w:val="00130917"/>
    <w:rsid w:val="001313AB"/>
    <w:rsid w:val="001316C6"/>
    <w:rsid w:val="00131995"/>
    <w:rsid w:val="00132E8B"/>
    <w:rsid w:val="00132FDB"/>
    <w:rsid w:val="00134863"/>
    <w:rsid w:val="00136D40"/>
    <w:rsid w:val="00141C5D"/>
    <w:rsid w:val="00142430"/>
    <w:rsid w:val="001539E2"/>
    <w:rsid w:val="0015473A"/>
    <w:rsid w:val="00167EBB"/>
    <w:rsid w:val="00174C49"/>
    <w:rsid w:val="0017638D"/>
    <w:rsid w:val="00177728"/>
    <w:rsid w:val="00177BB3"/>
    <w:rsid w:val="00184E01"/>
    <w:rsid w:val="00185758"/>
    <w:rsid w:val="00191579"/>
    <w:rsid w:val="001965CD"/>
    <w:rsid w:val="00196C3D"/>
    <w:rsid w:val="001974E9"/>
    <w:rsid w:val="001A545D"/>
    <w:rsid w:val="001B028A"/>
    <w:rsid w:val="001B118E"/>
    <w:rsid w:val="001B261C"/>
    <w:rsid w:val="001C1E5E"/>
    <w:rsid w:val="001D1E89"/>
    <w:rsid w:val="001D56B7"/>
    <w:rsid w:val="001D651D"/>
    <w:rsid w:val="001D6E81"/>
    <w:rsid w:val="001E0EBC"/>
    <w:rsid w:val="001E161A"/>
    <w:rsid w:val="001E196F"/>
    <w:rsid w:val="001E3F6A"/>
    <w:rsid w:val="001E49D0"/>
    <w:rsid w:val="001E6FB2"/>
    <w:rsid w:val="001F3F14"/>
    <w:rsid w:val="001F722F"/>
    <w:rsid w:val="00201994"/>
    <w:rsid w:val="00204203"/>
    <w:rsid w:val="00206B73"/>
    <w:rsid w:val="00210D18"/>
    <w:rsid w:val="00210E1F"/>
    <w:rsid w:val="00220E8E"/>
    <w:rsid w:val="00225720"/>
    <w:rsid w:val="002279D1"/>
    <w:rsid w:val="002321F9"/>
    <w:rsid w:val="00235D89"/>
    <w:rsid w:val="00240218"/>
    <w:rsid w:val="002435F6"/>
    <w:rsid w:val="00244142"/>
    <w:rsid w:val="00244B07"/>
    <w:rsid w:val="0024736C"/>
    <w:rsid w:val="0025046B"/>
    <w:rsid w:val="00255966"/>
    <w:rsid w:val="002569A0"/>
    <w:rsid w:val="00257CB7"/>
    <w:rsid w:val="0026030F"/>
    <w:rsid w:val="002624F1"/>
    <w:rsid w:val="002661A4"/>
    <w:rsid w:val="0027133F"/>
    <w:rsid w:val="00275886"/>
    <w:rsid w:val="00291FEF"/>
    <w:rsid w:val="0029216D"/>
    <w:rsid w:val="00293C1B"/>
    <w:rsid w:val="002A17ED"/>
    <w:rsid w:val="002A220C"/>
    <w:rsid w:val="002A4B98"/>
    <w:rsid w:val="002B5376"/>
    <w:rsid w:val="002B7E1E"/>
    <w:rsid w:val="002C73C5"/>
    <w:rsid w:val="002D3D32"/>
    <w:rsid w:val="002E3DED"/>
    <w:rsid w:val="002E4A48"/>
    <w:rsid w:val="002E62A2"/>
    <w:rsid w:val="002E6503"/>
    <w:rsid w:val="002F340C"/>
    <w:rsid w:val="002F3CF5"/>
    <w:rsid w:val="002F724D"/>
    <w:rsid w:val="00301099"/>
    <w:rsid w:val="00302FA6"/>
    <w:rsid w:val="0030685B"/>
    <w:rsid w:val="00306C78"/>
    <w:rsid w:val="00314016"/>
    <w:rsid w:val="00314101"/>
    <w:rsid w:val="003156D8"/>
    <w:rsid w:val="00316C21"/>
    <w:rsid w:val="00317251"/>
    <w:rsid w:val="00325C24"/>
    <w:rsid w:val="003261D7"/>
    <w:rsid w:val="0032623D"/>
    <w:rsid w:val="00334AA6"/>
    <w:rsid w:val="00336980"/>
    <w:rsid w:val="00336F57"/>
    <w:rsid w:val="00337114"/>
    <w:rsid w:val="00337D52"/>
    <w:rsid w:val="0034182F"/>
    <w:rsid w:val="00342588"/>
    <w:rsid w:val="00347A84"/>
    <w:rsid w:val="00351B9A"/>
    <w:rsid w:val="00354FDE"/>
    <w:rsid w:val="00356D3B"/>
    <w:rsid w:val="00365924"/>
    <w:rsid w:val="00366F36"/>
    <w:rsid w:val="00370462"/>
    <w:rsid w:val="00373221"/>
    <w:rsid w:val="00377266"/>
    <w:rsid w:val="00385431"/>
    <w:rsid w:val="00385ADE"/>
    <w:rsid w:val="00385F54"/>
    <w:rsid w:val="00391426"/>
    <w:rsid w:val="00394835"/>
    <w:rsid w:val="003A06BD"/>
    <w:rsid w:val="003A161F"/>
    <w:rsid w:val="003A7E41"/>
    <w:rsid w:val="003B2BFC"/>
    <w:rsid w:val="003B4A22"/>
    <w:rsid w:val="003B6A19"/>
    <w:rsid w:val="003D4034"/>
    <w:rsid w:val="003D7859"/>
    <w:rsid w:val="003D7B06"/>
    <w:rsid w:val="003E17C2"/>
    <w:rsid w:val="003E1E78"/>
    <w:rsid w:val="003E501C"/>
    <w:rsid w:val="003F4CE5"/>
    <w:rsid w:val="003F5F7E"/>
    <w:rsid w:val="003F6288"/>
    <w:rsid w:val="00401E9A"/>
    <w:rsid w:val="004035B1"/>
    <w:rsid w:val="00403C26"/>
    <w:rsid w:val="00403FA6"/>
    <w:rsid w:val="004114F9"/>
    <w:rsid w:val="00411BB1"/>
    <w:rsid w:val="004128C0"/>
    <w:rsid w:val="00413AF4"/>
    <w:rsid w:val="00416E8D"/>
    <w:rsid w:val="004178B3"/>
    <w:rsid w:val="004210FE"/>
    <w:rsid w:val="00425417"/>
    <w:rsid w:val="00426944"/>
    <w:rsid w:val="00426B7F"/>
    <w:rsid w:val="00430DDB"/>
    <w:rsid w:val="00433566"/>
    <w:rsid w:val="004351FE"/>
    <w:rsid w:val="00435898"/>
    <w:rsid w:val="00436C9C"/>
    <w:rsid w:val="0044126A"/>
    <w:rsid w:val="00441A1F"/>
    <w:rsid w:val="00447A47"/>
    <w:rsid w:val="004507C1"/>
    <w:rsid w:val="00450D00"/>
    <w:rsid w:val="0045124F"/>
    <w:rsid w:val="00452E34"/>
    <w:rsid w:val="004546AC"/>
    <w:rsid w:val="00455FEA"/>
    <w:rsid w:val="00462BE1"/>
    <w:rsid w:val="00465863"/>
    <w:rsid w:val="00465B55"/>
    <w:rsid w:val="004714DD"/>
    <w:rsid w:val="0048361B"/>
    <w:rsid w:val="00484A7B"/>
    <w:rsid w:val="00495A28"/>
    <w:rsid w:val="004A28B4"/>
    <w:rsid w:val="004A3C2D"/>
    <w:rsid w:val="004A762D"/>
    <w:rsid w:val="004B7C24"/>
    <w:rsid w:val="004C0EDE"/>
    <w:rsid w:val="004C0F9F"/>
    <w:rsid w:val="004C14D6"/>
    <w:rsid w:val="004C2CD1"/>
    <w:rsid w:val="004C3B89"/>
    <w:rsid w:val="004D0562"/>
    <w:rsid w:val="004D20BA"/>
    <w:rsid w:val="004D593F"/>
    <w:rsid w:val="004D5EEC"/>
    <w:rsid w:val="004E19E3"/>
    <w:rsid w:val="004E30E0"/>
    <w:rsid w:val="004E3783"/>
    <w:rsid w:val="004F01C8"/>
    <w:rsid w:val="004F5CE1"/>
    <w:rsid w:val="004F6656"/>
    <w:rsid w:val="004F69C4"/>
    <w:rsid w:val="0050257C"/>
    <w:rsid w:val="00503528"/>
    <w:rsid w:val="00504825"/>
    <w:rsid w:val="00504B61"/>
    <w:rsid w:val="0050722E"/>
    <w:rsid w:val="00507A9F"/>
    <w:rsid w:val="00521A09"/>
    <w:rsid w:val="00521ED3"/>
    <w:rsid w:val="005347EF"/>
    <w:rsid w:val="00546278"/>
    <w:rsid w:val="005474BD"/>
    <w:rsid w:val="005504F3"/>
    <w:rsid w:val="005510E9"/>
    <w:rsid w:val="005538E1"/>
    <w:rsid w:val="005612EA"/>
    <w:rsid w:val="00564597"/>
    <w:rsid w:val="00566677"/>
    <w:rsid w:val="00567758"/>
    <w:rsid w:val="005732FC"/>
    <w:rsid w:val="00575BBA"/>
    <w:rsid w:val="0057661C"/>
    <w:rsid w:val="00577B18"/>
    <w:rsid w:val="00577C9B"/>
    <w:rsid w:val="00581783"/>
    <w:rsid w:val="00581914"/>
    <w:rsid w:val="00587155"/>
    <w:rsid w:val="005911E0"/>
    <w:rsid w:val="005951B2"/>
    <w:rsid w:val="00595C7B"/>
    <w:rsid w:val="005A2759"/>
    <w:rsid w:val="005A3D19"/>
    <w:rsid w:val="005A461E"/>
    <w:rsid w:val="005A5C6B"/>
    <w:rsid w:val="005B2D57"/>
    <w:rsid w:val="005C06E0"/>
    <w:rsid w:val="005C53DD"/>
    <w:rsid w:val="005D3C41"/>
    <w:rsid w:val="005E18D1"/>
    <w:rsid w:val="005E56F8"/>
    <w:rsid w:val="005E5A5D"/>
    <w:rsid w:val="005E5FA6"/>
    <w:rsid w:val="005E7CA7"/>
    <w:rsid w:val="005F585D"/>
    <w:rsid w:val="005F5B51"/>
    <w:rsid w:val="005F7D27"/>
    <w:rsid w:val="00603E8F"/>
    <w:rsid w:val="0060494A"/>
    <w:rsid w:val="0060578A"/>
    <w:rsid w:val="00611856"/>
    <w:rsid w:val="0062494D"/>
    <w:rsid w:val="00626992"/>
    <w:rsid w:val="00630BC8"/>
    <w:rsid w:val="00636433"/>
    <w:rsid w:val="006368FA"/>
    <w:rsid w:val="006440FC"/>
    <w:rsid w:val="006446B3"/>
    <w:rsid w:val="006463A0"/>
    <w:rsid w:val="006536C1"/>
    <w:rsid w:val="00653D02"/>
    <w:rsid w:val="0065611A"/>
    <w:rsid w:val="00657CC2"/>
    <w:rsid w:val="006632A6"/>
    <w:rsid w:val="00664D2B"/>
    <w:rsid w:val="00665427"/>
    <w:rsid w:val="006670DF"/>
    <w:rsid w:val="006676AF"/>
    <w:rsid w:val="00667A58"/>
    <w:rsid w:val="0067172C"/>
    <w:rsid w:val="00674765"/>
    <w:rsid w:val="006756F7"/>
    <w:rsid w:val="006864CE"/>
    <w:rsid w:val="006929E2"/>
    <w:rsid w:val="00693D67"/>
    <w:rsid w:val="00697CA8"/>
    <w:rsid w:val="006A0CDD"/>
    <w:rsid w:val="006B0E59"/>
    <w:rsid w:val="006B20F3"/>
    <w:rsid w:val="006B5003"/>
    <w:rsid w:val="006B6A26"/>
    <w:rsid w:val="006C2B56"/>
    <w:rsid w:val="006C39B5"/>
    <w:rsid w:val="006D3165"/>
    <w:rsid w:val="006D3A8B"/>
    <w:rsid w:val="006D7458"/>
    <w:rsid w:val="006E0FBB"/>
    <w:rsid w:val="006E104B"/>
    <w:rsid w:val="006E3127"/>
    <w:rsid w:val="006E43A3"/>
    <w:rsid w:val="006E533F"/>
    <w:rsid w:val="006E58E6"/>
    <w:rsid w:val="006E7200"/>
    <w:rsid w:val="006E75A8"/>
    <w:rsid w:val="006F1043"/>
    <w:rsid w:val="006F1F4D"/>
    <w:rsid w:val="006F3B59"/>
    <w:rsid w:val="006F532A"/>
    <w:rsid w:val="00720BD9"/>
    <w:rsid w:val="0072389C"/>
    <w:rsid w:val="00725D8F"/>
    <w:rsid w:val="007267D9"/>
    <w:rsid w:val="007269AC"/>
    <w:rsid w:val="00727ADF"/>
    <w:rsid w:val="007379A0"/>
    <w:rsid w:val="00744C04"/>
    <w:rsid w:val="007528AC"/>
    <w:rsid w:val="007541DB"/>
    <w:rsid w:val="00757076"/>
    <w:rsid w:val="00763D03"/>
    <w:rsid w:val="00765CBD"/>
    <w:rsid w:val="007671A6"/>
    <w:rsid w:val="00772046"/>
    <w:rsid w:val="00776329"/>
    <w:rsid w:val="00776402"/>
    <w:rsid w:val="0078189F"/>
    <w:rsid w:val="00782172"/>
    <w:rsid w:val="00784A00"/>
    <w:rsid w:val="007919DB"/>
    <w:rsid w:val="0079261A"/>
    <w:rsid w:val="00794AC7"/>
    <w:rsid w:val="00797465"/>
    <w:rsid w:val="007979E5"/>
    <w:rsid w:val="007A09AA"/>
    <w:rsid w:val="007A2A02"/>
    <w:rsid w:val="007A75B5"/>
    <w:rsid w:val="007A7D69"/>
    <w:rsid w:val="007B1C96"/>
    <w:rsid w:val="007B22C1"/>
    <w:rsid w:val="007B27EB"/>
    <w:rsid w:val="007B4098"/>
    <w:rsid w:val="007B5B34"/>
    <w:rsid w:val="007C2948"/>
    <w:rsid w:val="007C2CE1"/>
    <w:rsid w:val="007D16D7"/>
    <w:rsid w:val="007D2FB1"/>
    <w:rsid w:val="007D6733"/>
    <w:rsid w:val="007E49E6"/>
    <w:rsid w:val="007E75BC"/>
    <w:rsid w:val="007F1DC5"/>
    <w:rsid w:val="007F2C3D"/>
    <w:rsid w:val="007F6A5A"/>
    <w:rsid w:val="00800A38"/>
    <w:rsid w:val="00800FB1"/>
    <w:rsid w:val="0081046A"/>
    <w:rsid w:val="00812669"/>
    <w:rsid w:val="00820721"/>
    <w:rsid w:val="00821326"/>
    <w:rsid w:val="00821622"/>
    <w:rsid w:val="00822276"/>
    <w:rsid w:val="008245B0"/>
    <w:rsid w:val="00833C8B"/>
    <w:rsid w:val="0083435B"/>
    <w:rsid w:val="0084166A"/>
    <w:rsid w:val="0084488D"/>
    <w:rsid w:val="00845A28"/>
    <w:rsid w:val="0085046B"/>
    <w:rsid w:val="008521D2"/>
    <w:rsid w:val="00852E7F"/>
    <w:rsid w:val="00854B4B"/>
    <w:rsid w:val="00854FA0"/>
    <w:rsid w:val="008732E0"/>
    <w:rsid w:val="00875DF6"/>
    <w:rsid w:val="0087621E"/>
    <w:rsid w:val="0088304C"/>
    <w:rsid w:val="008928EF"/>
    <w:rsid w:val="00892A8A"/>
    <w:rsid w:val="00892AA1"/>
    <w:rsid w:val="00895F13"/>
    <w:rsid w:val="008963E4"/>
    <w:rsid w:val="008A5090"/>
    <w:rsid w:val="008A5E77"/>
    <w:rsid w:val="008A682F"/>
    <w:rsid w:val="008A7D7B"/>
    <w:rsid w:val="008B2DF6"/>
    <w:rsid w:val="008B49CF"/>
    <w:rsid w:val="008B50AB"/>
    <w:rsid w:val="008B5377"/>
    <w:rsid w:val="008B6601"/>
    <w:rsid w:val="008B6D20"/>
    <w:rsid w:val="008B7CC0"/>
    <w:rsid w:val="008C6B31"/>
    <w:rsid w:val="008D17EB"/>
    <w:rsid w:val="008D1F7F"/>
    <w:rsid w:val="008D3875"/>
    <w:rsid w:val="008D3AFE"/>
    <w:rsid w:val="008D6C27"/>
    <w:rsid w:val="008E222E"/>
    <w:rsid w:val="008E470F"/>
    <w:rsid w:val="008F0ED2"/>
    <w:rsid w:val="008F58E7"/>
    <w:rsid w:val="00900455"/>
    <w:rsid w:val="00903762"/>
    <w:rsid w:val="00907261"/>
    <w:rsid w:val="0091212D"/>
    <w:rsid w:val="0091280B"/>
    <w:rsid w:val="00917D0F"/>
    <w:rsid w:val="00932B4D"/>
    <w:rsid w:val="009334BE"/>
    <w:rsid w:val="009375DE"/>
    <w:rsid w:val="00940219"/>
    <w:rsid w:val="009457BE"/>
    <w:rsid w:val="00950C14"/>
    <w:rsid w:val="0096264E"/>
    <w:rsid w:val="00975A44"/>
    <w:rsid w:val="00983147"/>
    <w:rsid w:val="00984903"/>
    <w:rsid w:val="00986A5A"/>
    <w:rsid w:val="00987FA7"/>
    <w:rsid w:val="009925B5"/>
    <w:rsid w:val="009938DB"/>
    <w:rsid w:val="00995CF8"/>
    <w:rsid w:val="0099692A"/>
    <w:rsid w:val="009A4137"/>
    <w:rsid w:val="009A6A95"/>
    <w:rsid w:val="009B4E8C"/>
    <w:rsid w:val="009C46DA"/>
    <w:rsid w:val="009C55D9"/>
    <w:rsid w:val="009D09F3"/>
    <w:rsid w:val="009D1900"/>
    <w:rsid w:val="009D3C0C"/>
    <w:rsid w:val="009D725D"/>
    <w:rsid w:val="009E01ED"/>
    <w:rsid w:val="009F13BA"/>
    <w:rsid w:val="009F1AF9"/>
    <w:rsid w:val="009F221C"/>
    <w:rsid w:val="009F3A7C"/>
    <w:rsid w:val="009F40AE"/>
    <w:rsid w:val="009F45E0"/>
    <w:rsid w:val="009F52F2"/>
    <w:rsid w:val="009F5B42"/>
    <w:rsid w:val="00A03FD0"/>
    <w:rsid w:val="00A04978"/>
    <w:rsid w:val="00A15182"/>
    <w:rsid w:val="00A1639F"/>
    <w:rsid w:val="00A27008"/>
    <w:rsid w:val="00A3070A"/>
    <w:rsid w:val="00A31CE4"/>
    <w:rsid w:val="00A351B4"/>
    <w:rsid w:val="00A401DC"/>
    <w:rsid w:val="00A4151D"/>
    <w:rsid w:val="00A41846"/>
    <w:rsid w:val="00A41D11"/>
    <w:rsid w:val="00A4551F"/>
    <w:rsid w:val="00A46796"/>
    <w:rsid w:val="00A475DA"/>
    <w:rsid w:val="00A53AD9"/>
    <w:rsid w:val="00A57E62"/>
    <w:rsid w:val="00A60DDC"/>
    <w:rsid w:val="00A61F85"/>
    <w:rsid w:val="00A63CB0"/>
    <w:rsid w:val="00A642A5"/>
    <w:rsid w:val="00A73AAC"/>
    <w:rsid w:val="00A73D8A"/>
    <w:rsid w:val="00A806CC"/>
    <w:rsid w:val="00A8183B"/>
    <w:rsid w:val="00A840C7"/>
    <w:rsid w:val="00A874C3"/>
    <w:rsid w:val="00A9034E"/>
    <w:rsid w:val="00A903C8"/>
    <w:rsid w:val="00A913DF"/>
    <w:rsid w:val="00A925EC"/>
    <w:rsid w:val="00A93CB5"/>
    <w:rsid w:val="00A942DA"/>
    <w:rsid w:val="00AA3455"/>
    <w:rsid w:val="00AA4BF7"/>
    <w:rsid w:val="00AA7018"/>
    <w:rsid w:val="00AB4072"/>
    <w:rsid w:val="00AB5C49"/>
    <w:rsid w:val="00AC0AB2"/>
    <w:rsid w:val="00AC1A1D"/>
    <w:rsid w:val="00AD0D31"/>
    <w:rsid w:val="00AD50AC"/>
    <w:rsid w:val="00AD57CB"/>
    <w:rsid w:val="00AD68BA"/>
    <w:rsid w:val="00AE14EA"/>
    <w:rsid w:val="00AE2B0F"/>
    <w:rsid w:val="00AE3225"/>
    <w:rsid w:val="00AE36A6"/>
    <w:rsid w:val="00AE3F56"/>
    <w:rsid w:val="00AE4979"/>
    <w:rsid w:val="00AF7A3D"/>
    <w:rsid w:val="00AF7BD2"/>
    <w:rsid w:val="00B07362"/>
    <w:rsid w:val="00B135C3"/>
    <w:rsid w:val="00B20B5B"/>
    <w:rsid w:val="00B23070"/>
    <w:rsid w:val="00B27D54"/>
    <w:rsid w:val="00B309A1"/>
    <w:rsid w:val="00B42EB8"/>
    <w:rsid w:val="00B44BCE"/>
    <w:rsid w:val="00B52D75"/>
    <w:rsid w:val="00B6263C"/>
    <w:rsid w:val="00B62AAB"/>
    <w:rsid w:val="00B648A8"/>
    <w:rsid w:val="00B748F4"/>
    <w:rsid w:val="00B74D9F"/>
    <w:rsid w:val="00B7611A"/>
    <w:rsid w:val="00B87C91"/>
    <w:rsid w:val="00B9018E"/>
    <w:rsid w:val="00BA5C9B"/>
    <w:rsid w:val="00BB3305"/>
    <w:rsid w:val="00BB4C3E"/>
    <w:rsid w:val="00BB5577"/>
    <w:rsid w:val="00BB6388"/>
    <w:rsid w:val="00BC122F"/>
    <w:rsid w:val="00BC632E"/>
    <w:rsid w:val="00BC7719"/>
    <w:rsid w:val="00BD31BE"/>
    <w:rsid w:val="00BD3B1B"/>
    <w:rsid w:val="00BD6356"/>
    <w:rsid w:val="00BF0E4F"/>
    <w:rsid w:val="00BF2980"/>
    <w:rsid w:val="00BF32B2"/>
    <w:rsid w:val="00BF4D5B"/>
    <w:rsid w:val="00BF518E"/>
    <w:rsid w:val="00BF5793"/>
    <w:rsid w:val="00BF5AF4"/>
    <w:rsid w:val="00BF6784"/>
    <w:rsid w:val="00BF711B"/>
    <w:rsid w:val="00C064F4"/>
    <w:rsid w:val="00C10F75"/>
    <w:rsid w:val="00C15589"/>
    <w:rsid w:val="00C16A3F"/>
    <w:rsid w:val="00C25A06"/>
    <w:rsid w:val="00C311FF"/>
    <w:rsid w:val="00C35F64"/>
    <w:rsid w:val="00C43288"/>
    <w:rsid w:val="00C43B84"/>
    <w:rsid w:val="00C43DCE"/>
    <w:rsid w:val="00C50EDE"/>
    <w:rsid w:val="00C5176E"/>
    <w:rsid w:val="00C51E83"/>
    <w:rsid w:val="00C530CC"/>
    <w:rsid w:val="00C638CE"/>
    <w:rsid w:val="00C675B3"/>
    <w:rsid w:val="00C67942"/>
    <w:rsid w:val="00C71756"/>
    <w:rsid w:val="00C73AB1"/>
    <w:rsid w:val="00C74016"/>
    <w:rsid w:val="00C75EB0"/>
    <w:rsid w:val="00C76EA9"/>
    <w:rsid w:val="00C77DEC"/>
    <w:rsid w:val="00C93F7E"/>
    <w:rsid w:val="00C942C4"/>
    <w:rsid w:val="00C962FF"/>
    <w:rsid w:val="00CA03A5"/>
    <w:rsid w:val="00CB0F48"/>
    <w:rsid w:val="00CB1970"/>
    <w:rsid w:val="00CB2621"/>
    <w:rsid w:val="00CD1792"/>
    <w:rsid w:val="00CD4F6F"/>
    <w:rsid w:val="00CE0309"/>
    <w:rsid w:val="00CE309D"/>
    <w:rsid w:val="00CE35C9"/>
    <w:rsid w:val="00CE60FC"/>
    <w:rsid w:val="00CE647B"/>
    <w:rsid w:val="00CE6569"/>
    <w:rsid w:val="00CF07A2"/>
    <w:rsid w:val="00CF5DE4"/>
    <w:rsid w:val="00CF6C9B"/>
    <w:rsid w:val="00CF6FBD"/>
    <w:rsid w:val="00CF7328"/>
    <w:rsid w:val="00D02D78"/>
    <w:rsid w:val="00D049DD"/>
    <w:rsid w:val="00D060A0"/>
    <w:rsid w:val="00D11D95"/>
    <w:rsid w:val="00D13237"/>
    <w:rsid w:val="00D1323C"/>
    <w:rsid w:val="00D14FF1"/>
    <w:rsid w:val="00D167D0"/>
    <w:rsid w:val="00D1685C"/>
    <w:rsid w:val="00D228C5"/>
    <w:rsid w:val="00D25638"/>
    <w:rsid w:val="00D278A5"/>
    <w:rsid w:val="00D27A4A"/>
    <w:rsid w:val="00D332D4"/>
    <w:rsid w:val="00D40B6A"/>
    <w:rsid w:val="00D53D56"/>
    <w:rsid w:val="00D53DCF"/>
    <w:rsid w:val="00D60F20"/>
    <w:rsid w:val="00D64249"/>
    <w:rsid w:val="00D64D11"/>
    <w:rsid w:val="00D77C94"/>
    <w:rsid w:val="00D8213A"/>
    <w:rsid w:val="00D83B2A"/>
    <w:rsid w:val="00D92C68"/>
    <w:rsid w:val="00D958BD"/>
    <w:rsid w:val="00DA198B"/>
    <w:rsid w:val="00DA3D60"/>
    <w:rsid w:val="00DA47B3"/>
    <w:rsid w:val="00DA7C48"/>
    <w:rsid w:val="00DB0F5A"/>
    <w:rsid w:val="00DB1F28"/>
    <w:rsid w:val="00DB4CCE"/>
    <w:rsid w:val="00DB57CF"/>
    <w:rsid w:val="00DB6678"/>
    <w:rsid w:val="00DC3932"/>
    <w:rsid w:val="00DC4A42"/>
    <w:rsid w:val="00DC5DF4"/>
    <w:rsid w:val="00DD0D15"/>
    <w:rsid w:val="00DD0F0F"/>
    <w:rsid w:val="00DD2858"/>
    <w:rsid w:val="00DD412D"/>
    <w:rsid w:val="00DD4548"/>
    <w:rsid w:val="00DE525F"/>
    <w:rsid w:val="00DE63BD"/>
    <w:rsid w:val="00DE7DE8"/>
    <w:rsid w:val="00DF2A0F"/>
    <w:rsid w:val="00DF4AC8"/>
    <w:rsid w:val="00DF4E21"/>
    <w:rsid w:val="00DF66F6"/>
    <w:rsid w:val="00E00097"/>
    <w:rsid w:val="00E0789D"/>
    <w:rsid w:val="00E11BE0"/>
    <w:rsid w:val="00E12275"/>
    <w:rsid w:val="00E124D4"/>
    <w:rsid w:val="00E133EB"/>
    <w:rsid w:val="00E13CD9"/>
    <w:rsid w:val="00E14402"/>
    <w:rsid w:val="00E14AE3"/>
    <w:rsid w:val="00E1521B"/>
    <w:rsid w:val="00E225E1"/>
    <w:rsid w:val="00E247B2"/>
    <w:rsid w:val="00E25A58"/>
    <w:rsid w:val="00E26799"/>
    <w:rsid w:val="00E27226"/>
    <w:rsid w:val="00E27F32"/>
    <w:rsid w:val="00E369B2"/>
    <w:rsid w:val="00E4037B"/>
    <w:rsid w:val="00E44ACF"/>
    <w:rsid w:val="00E45E70"/>
    <w:rsid w:val="00E57DEF"/>
    <w:rsid w:val="00E61F9C"/>
    <w:rsid w:val="00E62157"/>
    <w:rsid w:val="00E62E1B"/>
    <w:rsid w:val="00E6395F"/>
    <w:rsid w:val="00E64099"/>
    <w:rsid w:val="00E650FD"/>
    <w:rsid w:val="00E65167"/>
    <w:rsid w:val="00E67FE0"/>
    <w:rsid w:val="00E71B0B"/>
    <w:rsid w:val="00E71C18"/>
    <w:rsid w:val="00E74A0D"/>
    <w:rsid w:val="00E76133"/>
    <w:rsid w:val="00E76CC2"/>
    <w:rsid w:val="00E83F0D"/>
    <w:rsid w:val="00E83F44"/>
    <w:rsid w:val="00E84C49"/>
    <w:rsid w:val="00E85B72"/>
    <w:rsid w:val="00E91A99"/>
    <w:rsid w:val="00E93F7E"/>
    <w:rsid w:val="00E9567A"/>
    <w:rsid w:val="00E95B85"/>
    <w:rsid w:val="00EA0A78"/>
    <w:rsid w:val="00EA393B"/>
    <w:rsid w:val="00EA531D"/>
    <w:rsid w:val="00EB4942"/>
    <w:rsid w:val="00EB60A5"/>
    <w:rsid w:val="00EC1F92"/>
    <w:rsid w:val="00EC407B"/>
    <w:rsid w:val="00ED2417"/>
    <w:rsid w:val="00ED2757"/>
    <w:rsid w:val="00ED5242"/>
    <w:rsid w:val="00EE0A0C"/>
    <w:rsid w:val="00EE1215"/>
    <w:rsid w:val="00EE206E"/>
    <w:rsid w:val="00EE5E28"/>
    <w:rsid w:val="00EE616E"/>
    <w:rsid w:val="00EE6FB1"/>
    <w:rsid w:val="00EE775D"/>
    <w:rsid w:val="00EF4362"/>
    <w:rsid w:val="00EF4C0C"/>
    <w:rsid w:val="00EF5053"/>
    <w:rsid w:val="00F03D39"/>
    <w:rsid w:val="00F25402"/>
    <w:rsid w:val="00F263DF"/>
    <w:rsid w:val="00F30C43"/>
    <w:rsid w:val="00F32D6A"/>
    <w:rsid w:val="00F41DEB"/>
    <w:rsid w:val="00F4231D"/>
    <w:rsid w:val="00F43C9E"/>
    <w:rsid w:val="00F4609C"/>
    <w:rsid w:val="00F4717A"/>
    <w:rsid w:val="00F53629"/>
    <w:rsid w:val="00F53DE0"/>
    <w:rsid w:val="00F54638"/>
    <w:rsid w:val="00F65077"/>
    <w:rsid w:val="00F70050"/>
    <w:rsid w:val="00F77C09"/>
    <w:rsid w:val="00F831B2"/>
    <w:rsid w:val="00F8585B"/>
    <w:rsid w:val="00F94EB4"/>
    <w:rsid w:val="00F9605D"/>
    <w:rsid w:val="00F96F00"/>
    <w:rsid w:val="00FA2FD2"/>
    <w:rsid w:val="00FA6B5D"/>
    <w:rsid w:val="00FA7A42"/>
    <w:rsid w:val="00FB03D3"/>
    <w:rsid w:val="00FB1338"/>
    <w:rsid w:val="00FB4E4A"/>
    <w:rsid w:val="00FC1C46"/>
    <w:rsid w:val="00FC1F31"/>
    <w:rsid w:val="00FC4033"/>
    <w:rsid w:val="00FC437E"/>
    <w:rsid w:val="00FD2826"/>
    <w:rsid w:val="00FD313C"/>
    <w:rsid w:val="00FD6849"/>
    <w:rsid w:val="00FD722B"/>
    <w:rsid w:val="00FE1772"/>
    <w:rsid w:val="00FE42F6"/>
    <w:rsid w:val="00FE5E42"/>
    <w:rsid w:val="00FF04B9"/>
    <w:rsid w:val="00FF266C"/>
    <w:rsid w:val="00FF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21E"/>
    <w:rPr>
      <w:sz w:val="24"/>
      <w:szCs w:val="24"/>
    </w:rPr>
  </w:style>
  <w:style w:type="paragraph" w:styleId="1">
    <w:name w:val="heading 1"/>
    <w:basedOn w:val="a"/>
    <w:next w:val="a"/>
    <w:qFormat/>
    <w:rsid w:val="008762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7621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81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913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621E"/>
    <w:rPr>
      <w:sz w:val="28"/>
    </w:rPr>
  </w:style>
  <w:style w:type="paragraph" w:styleId="a4">
    <w:name w:val="Body Text Indent"/>
    <w:basedOn w:val="a"/>
    <w:rsid w:val="0087621E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87621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87621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B27EB"/>
    <w:pPr>
      <w:ind w:firstLine="720"/>
    </w:pPr>
    <w:rPr>
      <w:rFonts w:ascii="Consultant" w:hAnsi="Consultant"/>
    </w:rPr>
  </w:style>
  <w:style w:type="paragraph" w:customStyle="1" w:styleId="10">
    <w:name w:val="Знак1"/>
    <w:basedOn w:val="a"/>
    <w:rsid w:val="00657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845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Текст (лев)"/>
    <w:link w:val="ab"/>
    <w:rsid w:val="00455FEA"/>
    <w:pPr>
      <w:spacing w:before="60"/>
      <w:ind w:firstLine="567"/>
      <w:jc w:val="both"/>
    </w:pPr>
    <w:rPr>
      <w:rFonts w:ascii="Arial" w:hAnsi="Arial"/>
      <w:sz w:val="18"/>
    </w:rPr>
  </w:style>
  <w:style w:type="character" w:customStyle="1" w:styleId="ac">
    <w:name w:val="Текст в табл"/>
    <w:basedOn w:val="a0"/>
    <w:rsid w:val="00455FEA"/>
    <w:rPr>
      <w:rFonts w:ascii="Arial" w:hAnsi="Arial"/>
      <w:noProof w:val="0"/>
      <w:sz w:val="16"/>
      <w:lang w:val="ru-RU"/>
    </w:rPr>
  </w:style>
  <w:style w:type="character" w:customStyle="1" w:styleId="ad">
    <w:name w:val="Выдел текст"/>
    <w:basedOn w:val="a0"/>
    <w:rsid w:val="00455FEA"/>
    <w:rPr>
      <w:rFonts w:ascii="Arial" w:hAnsi="Arial"/>
      <w:b/>
      <w:i/>
      <w:noProof w:val="0"/>
      <w:sz w:val="18"/>
      <w:lang w:val="ru-RU"/>
    </w:rPr>
  </w:style>
  <w:style w:type="paragraph" w:styleId="ae">
    <w:name w:val="Balloon Text"/>
    <w:basedOn w:val="a"/>
    <w:semiHidden/>
    <w:rsid w:val="002279D1"/>
    <w:rPr>
      <w:rFonts w:ascii="Tahoma" w:hAnsi="Tahoma" w:cs="Tahoma"/>
      <w:sz w:val="16"/>
      <w:szCs w:val="16"/>
    </w:rPr>
  </w:style>
  <w:style w:type="character" w:customStyle="1" w:styleId="ab">
    <w:name w:val="Текст (лев) Знак"/>
    <w:link w:val="aa"/>
    <w:rsid w:val="004C2CD1"/>
    <w:rPr>
      <w:rFonts w:ascii="Arial" w:hAnsi="Arial"/>
      <w:sz w:val="18"/>
      <w:lang w:val="ru-RU" w:eastAsia="ru-RU" w:bidi="ar-SA"/>
    </w:rPr>
  </w:style>
  <w:style w:type="paragraph" w:customStyle="1" w:styleId="af">
    <w:name w:val="Текст (цнтр)"/>
    <w:basedOn w:val="aa"/>
    <w:next w:val="aa"/>
    <w:rsid w:val="00603E8F"/>
    <w:pPr>
      <w:spacing w:after="60"/>
      <w:ind w:firstLine="0"/>
      <w:jc w:val="center"/>
    </w:pPr>
  </w:style>
  <w:style w:type="paragraph" w:customStyle="1" w:styleId="ConsPlusNormal">
    <w:name w:val="ConsPlusNormal"/>
    <w:rsid w:val="003E17C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0">
    <w:name w:val="Body Text 2"/>
    <w:basedOn w:val="a"/>
    <w:link w:val="21"/>
    <w:rsid w:val="00A913DF"/>
    <w:pPr>
      <w:spacing w:after="120" w:line="480" w:lineRule="auto"/>
    </w:pPr>
    <w:rPr>
      <w:rFonts w:eastAsia="Calibri"/>
    </w:rPr>
  </w:style>
  <w:style w:type="character" w:customStyle="1" w:styleId="21">
    <w:name w:val="Основной текст 2 Знак"/>
    <w:basedOn w:val="a0"/>
    <w:link w:val="20"/>
    <w:locked/>
    <w:rsid w:val="00A913DF"/>
    <w:rPr>
      <w:rFonts w:eastAsia="Calibri"/>
      <w:sz w:val="24"/>
      <w:szCs w:val="24"/>
      <w:lang w:val="ru-RU" w:eastAsia="ru-RU" w:bidi="ar-SA"/>
    </w:rPr>
  </w:style>
  <w:style w:type="paragraph" w:styleId="30">
    <w:name w:val="Body Text Indent 3"/>
    <w:basedOn w:val="a"/>
    <w:rsid w:val="00354FDE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354F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354FDE"/>
    <w:pPr>
      <w:spacing w:after="160" w:line="240" w:lineRule="exact"/>
    </w:pPr>
    <w:rPr>
      <w:sz w:val="28"/>
      <w:szCs w:val="20"/>
      <w:lang w:val="en-US" w:eastAsia="en-US"/>
    </w:rPr>
  </w:style>
  <w:style w:type="paragraph" w:styleId="af0">
    <w:name w:val="caption"/>
    <w:basedOn w:val="a"/>
    <w:next w:val="a"/>
    <w:semiHidden/>
    <w:unhideWhenUsed/>
    <w:qFormat/>
    <w:rsid w:val="00AE14EA"/>
    <w:rPr>
      <w:b/>
      <w:bCs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F0ED2"/>
    <w:rPr>
      <w:sz w:val="24"/>
      <w:szCs w:val="24"/>
    </w:rPr>
  </w:style>
  <w:style w:type="character" w:styleId="af1">
    <w:name w:val="line number"/>
    <w:basedOn w:val="a0"/>
    <w:rsid w:val="00BB6388"/>
  </w:style>
  <w:style w:type="character" w:customStyle="1" w:styleId="a8">
    <w:name w:val="Нижний колонтитул Знак"/>
    <w:basedOn w:val="a0"/>
    <w:link w:val="a7"/>
    <w:uiPriority w:val="99"/>
    <w:rsid w:val="00BB6388"/>
    <w:rPr>
      <w:sz w:val="24"/>
      <w:szCs w:val="24"/>
    </w:rPr>
  </w:style>
  <w:style w:type="paragraph" w:customStyle="1" w:styleId="p11">
    <w:name w:val="p11"/>
    <w:basedOn w:val="a"/>
    <w:rsid w:val="006B0E59"/>
    <w:pPr>
      <w:spacing w:before="100" w:beforeAutospacing="1" w:after="100" w:afterAutospacing="1"/>
    </w:pPr>
  </w:style>
  <w:style w:type="paragraph" w:customStyle="1" w:styleId="p20">
    <w:name w:val="p20"/>
    <w:basedOn w:val="a"/>
    <w:rsid w:val="00430DDB"/>
    <w:pPr>
      <w:spacing w:before="100" w:beforeAutospacing="1" w:after="100" w:afterAutospacing="1"/>
    </w:pPr>
  </w:style>
  <w:style w:type="paragraph" w:customStyle="1" w:styleId="p21">
    <w:name w:val="p21"/>
    <w:basedOn w:val="a"/>
    <w:rsid w:val="00430DDB"/>
    <w:pPr>
      <w:spacing w:before="100" w:beforeAutospacing="1" w:after="100" w:afterAutospacing="1"/>
    </w:pPr>
  </w:style>
  <w:style w:type="paragraph" w:customStyle="1" w:styleId="p8">
    <w:name w:val="p8"/>
    <w:basedOn w:val="a"/>
    <w:rsid w:val="00430DDB"/>
    <w:pPr>
      <w:spacing w:before="100" w:beforeAutospacing="1" w:after="100" w:afterAutospacing="1"/>
    </w:pPr>
  </w:style>
  <w:style w:type="character" w:customStyle="1" w:styleId="s2">
    <w:name w:val="s2"/>
    <w:basedOn w:val="a0"/>
    <w:rsid w:val="00430DDB"/>
  </w:style>
  <w:style w:type="paragraph" w:customStyle="1" w:styleId="p22">
    <w:name w:val="p22"/>
    <w:basedOn w:val="a"/>
    <w:rsid w:val="00430DDB"/>
    <w:pPr>
      <w:spacing w:before="100" w:beforeAutospacing="1" w:after="100" w:afterAutospacing="1"/>
    </w:pPr>
  </w:style>
  <w:style w:type="paragraph" w:customStyle="1" w:styleId="p23">
    <w:name w:val="p23"/>
    <w:basedOn w:val="a"/>
    <w:rsid w:val="00430D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072F-2C03-4B0A-8589-14E32207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6</Pages>
  <Words>1691</Words>
  <Characters>11962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</Company>
  <LinksUpToDate>false</LinksUpToDate>
  <CharactersWithSpaces>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4</dc:creator>
  <cp:lastModifiedBy>AKorovinskaya</cp:lastModifiedBy>
  <cp:revision>48</cp:revision>
  <cp:lastPrinted>2024-11-08T08:49:00Z</cp:lastPrinted>
  <dcterms:created xsi:type="dcterms:W3CDTF">2019-09-26T06:24:00Z</dcterms:created>
  <dcterms:modified xsi:type="dcterms:W3CDTF">2024-11-08T08:49:00Z</dcterms:modified>
</cp:coreProperties>
</file>